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C8209" w14:textId="77777777" w:rsidR="004E1992" w:rsidRPr="007C644C" w:rsidRDefault="004E1992" w:rsidP="001A2A66">
      <w:pPr>
        <w:spacing w:after="240"/>
        <w:jc w:val="center"/>
        <w:rPr>
          <w:rFonts w:cs="Tahoma"/>
          <w:b/>
          <w:sz w:val="24"/>
          <w:szCs w:val="24"/>
        </w:rPr>
      </w:pPr>
      <w:r w:rsidRPr="007C644C">
        <w:rPr>
          <w:rFonts w:cs="Tahoma"/>
          <w:b/>
          <w:sz w:val="24"/>
          <w:szCs w:val="24"/>
        </w:rPr>
        <w:t>ATTACHMENT 1</w:t>
      </w:r>
    </w:p>
    <w:p w14:paraId="181160BA" w14:textId="77777777" w:rsidR="004E1992" w:rsidRPr="000F6D6B" w:rsidRDefault="004E1992" w:rsidP="004E1992">
      <w:pPr>
        <w:jc w:val="center"/>
        <w:rPr>
          <w:rFonts w:cs="Tahoma"/>
          <w:sz w:val="24"/>
          <w:szCs w:val="24"/>
        </w:rPr>
      </w:pPr>
      <w:r w:rsidRPr="000F6D6B">
        <w:rPr>
          <w:rFonts w:cs="Tahoma"/>
          <w:sz w:val="24"/>
          <w:szCs w:val="24"/>
        </w:rPr>
        <w:t>SCOPE OF WORK ACTIVITIES FOR INDEPENDENT MONITOR SERVICES</w:t>
      </w:r>
    </w:p>
    <w:p w14:paraId="6DB87B23" w14:textId="77777777" w:rsidR="004E1992" w:rsidRPr="000F6D6B" w:rsidRDefault="004E1992" w:rsidP="004E1992">
      <w:pPr>
        <w:jc w:val="center"/>
        <w:rPr>
          <w:rFonts w:cs="Tahoma"/>
          <w:sz w:val="24"/>
          <w:szCs w:val="24"/>
        </w:rPr>
      </w:pPr>
      <w:r w:rsidRPr="000F6D6B">
        <w:rPr>
          <w:rFonts w:cs="Tahoma"/>
          <w:sz w:val="24"/>
          <w:szCs w:val="24"/>
        </w:rPr>
        <w:t xml:space="preserve">RELATING TO </w:t>
      </w:r>
    </w:p>
    <w:p w14:paraId="5958D710" w14:textId="52184B05" w:rsidR="004E1992" w:rsidRPr="000F6D6B" w:rsidRDefault="004E1992" w:rsidP="004E1992">
      <w:pPr>
        <w:jc w:val="center"/>
        <w:rPr>
          <w:rFonts w:cs="Tahoma"/>
          <w:sz w:val="24"/>
          <w:szCs w:val="24"/>
        </w:rPr>
      </w:pPr>
      <w:r w:rsidRPr="000F6D6B">
        <w:rPr>
          <w:rFonts w:cs="Tahoma"/>
          <w:sz w:val="24"/>
          <w:szCs w:val="24"/>
        </w:rPr>
        <w:t xml:space="preserve">ENTERGY </w:t>
      </w:r>
      <w:r w:rsidR="00076C2E">
        <w:rPr>
          <w:rFonts w:cs="Tahoma"/>
          <w:sz w:val="24"/>
          <w:szCs w:val="24"/>
        </w:rPr>
        <w:t>SERVICES</w:t>
      </w:r>
      <w:r w:rsidRPr="000F6D6B">
        <w:rPr>
          <w:rFonts w:cs="Tahoma"/>
          <w:sz w:val="24"/>
          <w:szCs w:val="24"/>
        </w:rPr>
        <w:t xml:space="preserve">, </w:t>
      </w:r>
      <w:r w:rsidR="00B61BCC">
        <w:rPr>
          <w:rFonts w:cs="Tahoma"/>
          <w:sz w:val="24"/>
          <w:szCs w:val="24"/>
        </w:rPr>
        <w:t>LLC</w:t>
      </w:r>
      <w:r w:rsidRPr="000F6D6B">
        <w:rPr>
          <w:rFonts w:cs="Tahoma"/>
          <w:sz w:val="24"/>
          <w:szCs w:val="24"/>
        </w:rPr>
        <w:t xml:space="preserve">’S </w:t>
      </w:r>
    </w:p>
    <w:p w14:paraId="5BC47079" w14:textId="0D71D07F" w:rsidR="004E1992" w:rsidRPr="00393BD0" w:rsidRDefault="00076C2E" w:rsidP="001A2A66">
      <w:pPr>
        <w:spacing w:after="240"/>
        <w:jc w:val="center"/>
        <w:rPr>
          <w:rFonts w:cs="Tahoma"/>
          <w:sz w:val="24"/>
          <w:szCs w:val="24"/>
        </w:rPr>
      </w:pPr>
      <w:r w:rsidRPr="00393BD0">
        <w:rPr>
          <w:rFonts w:cs="Tahoma"/>
          <w:sz w:val="24"/>
          <w:szCs w:val="24"/>
        </w:rPr>
        <w:t>20</w:t>
      </w:r>
      <w:r w:rsidR="00B61BCC" w:rsidRPr="00393BD0">
        <w:rPr>
          <w:rFonts w:cs="Tahoma"/>
          <w:sz w:val="24"/>
          <w:szCs w:val="24"/>
        </w:rPr>
        <w:t>2</w:t>
      </w:r>
      <w:r w:rsidR="0075361F">
        <w:rPr>
          <w:rFonts w:cs="Tahoma"/>
          <w:sz w:val="24"/>
          <w:szCs w:val="24"/>
        </w:rPr>
        <w:t>4</w:t>
      </w:r>
      <w:r w:rsidRPr="00393BD0">
        <w:rPr>
          <w:rFonts w:cs="Tahoma"/>
          <w:sz w:val="24"/>
          <w:szCs w:val="24"/>
        </w:rPr>
        <w:t xml:space="preserve"> </w:t>
      </w:r>
      <w:r w:rsidR="004E1992" w:rsidRPr="00393BD0">
        <w:rPr>
          <w:rFonts w:cs="Tahoma"/>
          <w:sz w:val="24"/>
          <w:szCs w:val="24"/>
        </w:rPr>
        <w:t xml:space="preserve">REQUEST FOR PROPOSALS FOR </w:t>
      </w:r>
      <w:r w:rsidRPr="00393BD0">
        <w:rPr>
          <w:rFonts w:cs="Tahoma"/>
          <w:sz w:val="24"/>
          <w:szCs w:val="24"/>
        </w:rPr>
        <w:t>ENTERGY</w:t>
      </w:r>
      <w:r w:rsidR="0097756B" w:rsidRPr="00393BD0">
        <w:rPr>
          <w:rFonts w:cs="Tahoma"/>
          <w:sz w:val="24"/>
          <w:szCs w:val="24"/>
        </w:rPr>
        <w:t xml:space="preserve"> TEXAS, INC</w:t>
      </w:r>
      <w:r w:rsidR="007C4206">
        <w:rPr>
          <w:rFonts w:cs="Tahoma"/>
          <w:sz w:val="24"/>
          <w:szCs w:val="24"/>
        </w:rPr>
        <w:t>.</w:t>
      </w:r>
    </w:p>
    <w:p w14:paraId="3580216B" w14:textId="7ADD3745" w:rsidR="004E1992" w:rsidRPr="000F6D6B" w:rsidRDefault="00393BD0" w:rsidP="00037D74">
      <w:pPr>
        <w:spacing w:after="240"/>
        <w:ind w:firstLine="720"/>
        <w:jc w:val="both"/>
        <w:rPr>
          <w:sz w:val="24"/>
          <w:szCs w:val="24"/>
        </w:rPr>
      </w:pPr>
      <w:r>
        <w:rPr>
          <w:sz w:val="24"/>
          <w:szCs w:val="24"/>
        </w:rPr>
        <w:t>A</w:t>
      </w:r>
      <w:r w:rsidR="007C4206">
        <w:rPr>
          <w:sz w:val="24"/>
          <w:szCs w:val="24"/>
        </w:rPr>
        <w:t>ccion</w:t>
      </w:r>
      <w:r>
        <w:rPr>
          <w:sz w:val="24"/>
          <w:szCs w:val="24"/>
        </w:rPr>
        <w:t xml:space="preserve"> Group</w:t>
      </w:r>
      <w:r w:rsidR="007C4206">
        <w:rPr>
          <w:sz w:val="24"/>
          <w:szCs w:val="24"/>
        </w:rPr>
        <w:t>,</w:t>
      </w:r>
      <w:r>
        <w:rPr>
          <w:sz w:val="24"/>
          <w:szCs w:val="24"/>
        </w:rPr>
        <w:t xml:space="preserve"> LLC</w:t>
      </w:r>
      <w:r w:rsidR="00076C2E" w:rsidRPr="00393BD0">
        <w:rPr>
          <w:sz w:val="24"/>
          <w:szCs w:val="24"/>
        </w:rPr>
        <w:t xml:space="preserve"> (acting through </w:t>
      </w:r>
      <w:r w:rsidR="00EF3BC3">
        <w:rPr>
          <w:sz w:val="24"/>
          <w:szCs w:val="24"/>
        </w:rPr>
        <w:t xml:space="preserve">Mr. </w:t>
      </w:r>
      <w:r w:rsidR="00516258">
        <w:rPr>
          <w:sz w:val="24"/>
          <w:szCs w:val="24"/>
        </w:rPr>
        <w:t>Harold Judd</w:t>
      </w:r>
      <w:r w:rsidR="00076C2E" w:rsidRPr="00393BD0">
        <w:rPr>
          <w:sz w:val="24"/>
          <w:szCs w:val="24"/>
        </w:rPr>
        <w:t xml:space="preserve">) </w:t>
      </w:r>
      <w:r w:rsidR="004E1992" w:rsidRPr="00393BD0">
        <w:rPr>
          <w:sz w:val="24"/>
          <w:szCs w:val="24"/>
        </w:rPr>
        <w:t xml:space="preserve">has been selected and has agreed to serve as the Independent Monitor (“IM”) for Entergy </w:t>
      </w:r>
      <w:r w:rsidR="00076C2E" w:rsidRPr="00393BD0">
        <w:rPr>
          <w:sz w:val="24"/>
          <w:szCs w:val="24"/>
        </w:rPr>
        <w:t>Services</w:t>
      </w:r>
      <w:r w:rsidR="004E1992" w:rsidRPr="00393BD0">
        <w:rPr>
          <w:sz w:val="24"/>
          <w:szCs w:val="24"/>
        </w:rPr>
        <w:t xml:space="preserve">, </w:t>
      </w:r>
      <w:r w:rsidR="00B61BCC" w:rsidRPr="00393BD0">
        <w:rPr>
          <w:sz w:val="24"/>
          <w:szCs w:val="24"/>
        </w:rPr>
        <w:t>LLC</w:t>
      </w:r>
      <w:r w:rsidR="004E1992" w:rsidRPr="00393BD0">
        <w:rPr>
          <w:sz w:val="24"/>
          <w:szCs w:val="24"/>
        </w:rPr>
        <w:t>’s (“E</w:t>
      </w:r>
      <w:r w:rsidR="00076C2E" w:rsidRPr="00393BD0">
        <w:rPr>
          <w:sz w:val="24"/>
          <w:szCs w:val="24"/>
        </w:rPr>
        <w:t>S</w:t>
      </w:r>
      <w:r w:rsidR="00B61BCC" w:rsidRPr="00393BD0">
        <w:rPr>
          <w:sz w:val="24"/>
          <w:szCs w:val="24"/>
        </w:rPr>
        <w:t>L</w:t>
      </w:r>
      <w:r w:rsidR="004E1992" w:rsidRPr="00393BD0">
        <w:rPr>
          <w:sz w:val="24"/>
          <w:szCs w:val="24"/>
        </w:rPr>
        <w:t xml:space="preserve">”) </w:t>
      </w:r>
      <w:r w:rsidR="004E1992" w:rsidRPr="003813C8">
        <w:rPr>
          <w:sz w:val="24"/>
          <w:szCs w:val="24"/>
        </w:rPr>
        <w:t>20</w:t>
      </w:r>
      <w:r w:rsidR="00B61BCC" w:rsidRPr="003813C8">
        <w:rPr>
          <w:sz w:val="24"/>
          <w:szCs w:val="24"/>
        </w:rPr>
        <w:t>2</w:t>
      </w:r>
      <w:r w:rsidR="0075361F" w:rsidRPr="003813C8">
        <w:rPr>
          <w:sz w:val="24"/>
          <w:szCs w:val="24"/>
        </w:rPr>
        <w:t>4</w:t>
      </w:r>
      <w:r w:rsidR="004E1992" w:rsidRPr="003813C8">
        <w:rPr>
          <w:sz w:val="24"/>
          <w:szCs w:val="24"/>
        </w:rPr>
        <w:t xml:space="preserve"> </w:t>
      </w:r>
      <w:r w:rsidR="001A2A66" w:rsidRPr="003813C8">
        <w:rPr>
          <w:sz w:val="24"/>
          <w:szCs w:val="24"/>
        </w:rPr>
        <w:t>Existing Resource Energy &amp; Capacity</w:t>
      </w:r>
      <w:r w:rsidR="003036D8" w:rsidRPr="003813C8">
        <w:rPr>
          <w:sz w:val="24"/>
          <w:szCs w:val="24"/>
        </w:rPr>
        <w:t xml:space="preserve"> </w:t>
      </w:r>
      <w:r w:rsidR="00516258" w:rsidRPr="003813C8">
        <w:rPr>
          <w:sz w:val="24"/>
          <w:szCs w:val="24"/>
        </w:rPr>
        <w:t xml:space="preserve">Request for Proposals for </w:t>
      </w:r>
      <w:r w:rsidR="00076C2E" w:rsidRPr="003813C8">
        <w:rPr>
          <w:sz w:val="24"/>
          <w:szCs w:val="24"/>
        </w:rPr>
        <w:t xml:space="preserve">Entergy </w:t>
      </w:r>
      <w:r w:rsidR="009F51B0" w:rsidRPr="003813C8">
        <w:rPr>
          <w:sz w:val="24"/>
          <w:szCs w:val="24"/>
        </w:rPr>
        <w:t>Texas</w:t>
      </w:r>
      <w:r w:rsidR="003036D8" w:rsidRPr="003813C8">
        <w:rPr>
          <w:sz w:val="24"/>
          <w:szCs w:val="24"/>
        </w:rPr>
        <w:t xml:space="preserve">, </w:t>
      </w:r>
      <w:r w:rsidR="00B80403" w:rsidRPr="003813C8">
        <w:rPr>
          <w:sz w:val="24"/>
          <w:szCs w:val="24"/>
        </w:rPr>
        <w:t>Inc.</w:t>
      </w:r>
      <w:r w:rsidR="00076C2E" w:rsidRPr="003813C8">
        <w:rPr>
          <w:sz w:val="24"/>
          <w:szCs w:val="24"/>
        </w:rPr>
        <w:t xml:space="preserve"> (</w:t>
      </w:r>
      <w:r w:rsidR="00B61BCC" w:rsidRPr="003813C8">
        <w:rPr>
          <w:sz w:val="24"/>
          <w:szCs w:val="24"/>
        </w:rPr>
        <w:t xml:space="preserve">the </w:t>
      </w:r>
      <w:r w:rsidR="00076C2E" w:rsidRPr="003813C8">
        <w:rPr>
          <w:sz w:val="24"/>
          <w:szCs w:val="24"/>
        </w:rPr>
        <w:t>“</w:t>
      </w:r>
      <w:r w:rsidR="00B61BCC" w:rsidRPr="00393BD0">
        <w:rPr>
          <w:sz w:val="24"/>
          <w:szCs w:val="24"/>
        </w:rPr>
        <w:t>Company</w:t>
      </w:r>
      <w:r w:rsidR="00076C2E" w:rsidRPr="00393BD0">
        <w:rPr>
          <w:sz w:val="24"/>
          <w:szCs w:val="24"/>
        </w:rPr>
        <w:t xml:space="preserve">”) </w:t>
      </w:r>
      <w:r w:rsidR="004E1992" w:rsidRPr="00393BD0">
        <w:rPr>
          <w:sz w:val="24"/>
          <w:szCs w:val="24"/>
        </w:rPr>
        <w:t xml:space="preserve">(the “RFP”).  The RFP </w:t>
      </w:r>
      <w:r w:rsidR="001A2A66">
        <w:rPr>
          <w:sz w:val="24"/>
          <w:szCs w:val="24"/>
        </w:rPr>
        <w:t>wil</w:t>
      </w:r>
      <w:r w:rsidR="007C4206">
        <w:rPr>
          <w:sz w:val="24"/>
          <w:szCs w:val="24"/>
        </w:rPr>
        <w:t>l</w:t>
      </w:r>
      <w:r w:rsidR="001A2A66">
        <w:rPr>
          <w:sz w:val="24"/>
          <w:szCs w:val="24"/>
        </w:rPr>
        <w:t xml:space="preserve"> not inc</w:t>
      </w:r>
      <w:r w:rsidR="004E1992" w:rsidRPr="00393BD0">
        <w:rPr>
          <w:sz w:val="24"/>
          <w:szCs w:val="24"/>
        </w:rPr>
        <w:t>lude the market-test of a self-build</w:t>
      </w:r>
      <w:r w:rsidR="001A2A66">
        <w:rPr>
          <w:sz w:val="24"/>
          <w:szCs w:val="24"/>
        </w:rPr>
        <w:t xml:space="preserve"> </w:t>
      </w:r>
      <w:r w:rsidR="004E1992" w:rsidRPr="000F6D6B">
        <w:rPr>
          <w:sz w:val="24"/>
          <w:szCs w:val="24"/>
        </w:rPr>
        <w:t>resource option.</w:t>
      </w:r>
      <w:r w:rsidR="0088640A">
        <w:rPr>
          <w:sz w:val="24"/>
          <w:szCs w:val="24"/>
        </w:rPr>
        <w:t xml:space="preserve">  </w:t>
      </w:r>
      <w:r w:rsidR="004E1992" w:rsidRPr="000F6D6B">
        <w:rPr>
          <w:sz w:val="24"/>
          <w:szCs w:val="24"/>
        </w:rPr>
        <w:t xml:space="preserve">Competitive affiliates of </w:t>
      </w:r>
      <w:r w:rsidR="00C6044B">
        <w:rPr>
          <w:sz w:val="24"/>
          <w:szCs w:val="24"/>
        </w:rPr>
        <w:t>the Company</w:t>
      </w:r>
      <w:r w:rsidR="004E1992" w:rsidRPr="000F6D6B">
        <w:rPr>
          <w:sz w:val="24"/>
          <w:szCs w:val="24"/>
        </w:rPr>
        <w:t xml:space="preserve"> will</w:t>
      </w:r>
      <w:r w:rsidR="001A2A66">
        <w:rPr>
          <w:sz w:val="24"/>
          <w:szCs w:val="24"/>
        </w:rPr>
        <w:t xml:space="preserve"> not</w:t>
      </w:r>
      <w:r w:rsidR="004E1992" w:rsidRPr="000F6D6B">
        <w:rPr>
          <w:sz w:val="24"/>
          <w:szCs w:val="24"/>
        </w:rPr>
        <w:t xml:space="preserve"> be allowed to submit proposals in the RFP.</w:t>
      </w:r>
    </w:p>
    <w:p w14:paraId="0F8EC3D7" w14:textId="3C97E3A4" w:rsidR="004E1992" w:rsidRPr="000F6D6B" w:rsidRDefault="004E1992" w:rsidP="008C71B4">
      <w:pPr>
        <w:spacing w:after="240"/>
        <w:ind w:firstLine="720"/>
        <w:jc w:val="both"/>
        <w:rPr>
          <w:sz w:val="24"/>
          <w:szCs w:val="24"/>
        </w:rPr>
      </w:pPr>
      <w:r w:rsidRPr="000F6D6B">
        <w:rPr>
          <w:sz w:val="24"/>
          <w:szCs w:val="24"/>
        </w:rPr>
        <w:t>The IM is being engaged by</w:t>
      </w:r>
      <w:r w:rsidR="00FA0447">
        <w:rPr>
          <w:sz w:val="24"/>
          <w:szCs w:val="24"/>
        </w:rPr>
        <w:t xml:space="preserve"> ESL</w:t>
      </w:r>
      <w:r w:rsidRPr="000F6D6B">
        <w:rPr>
          <w:sz w:val="24"/>
          <w:szCs w:val="24"/>
        </w:rPr>
        <w:t xml:space="preserve">, as </w:t>
      </w:r>
      <w:r w:rsidR="00C6044B">
        <w:rPr>
          <w:sz w:val="24"/>
          <w:szCs w:val="24"/>
        </w:rPr>
        <w:t>the Company</w:t>
      </w:r>
      <w:r w:rsidRPr="000F6D6B">
        <w:rPr>
          <w:sz w:val="24"/>
          <w:szCs w:val="24"/>
        </w:rPr>
        <w:t>’s agent, to help ensure that the RFP design, processes, and reviews described in this Scope of Work are impartial and objective, all proposals submitted in the RFP are treated in a consistent fashion, and no undue preference is given in connection with the RFP to any proposal or any potential bidder in the RFP</w:t>
      </w:r>
      <w:r w:rsidR="00094867">
        <w:rPr>
          <w:sz w:val="24"/>
          <w:szCs w:val="24"/>
        </w:rPr>
        <w:t>.</w:t>
      </w:r>
    </w:p>
    <w:p w14:paraId="72FBCAE5" w14:textId="080A215C" w:rsidR="004E1992" w:rsidRPr="000F6D6B" w:rsidRDefault="004E1992" w:rsidP="008C71B4">
      <w:pPr>
        <w:spacing w:after="240"/>
        <w:ind w:firstLine="720"/>
        <w:jc w:val="both"/>
        <w:rPr>
          <w:sz w:val="24"/>
          <w:szCs w:val="24"/>
        </w:rPr>
      </w:pPr>
      <w:r w:rsidRPr="000F6D6B">
        <w:rPr>
          <w:sz w:val="24"/>
          <w:szCs w:val="24"/>
        </w:rPr>
        <w:t xml:space="preserve">This document outlines the scope of the IM’s responsibilities and activities for the RFP.  </w:t>
      </w:r>
      <w:r w:rsidRPr="000F6D6B">
        <w:rPr>
          <w:rFonts w:cs="Tahoma"/>
          <w:sz w:val="24"/>
          <w:szCs w:val="24"/>
        </w:rPr>
        <w:t>These responsibilities and activities include oversight, review, monitoring, and reporting and cover several different phases of the RFP, including:</w:t>
      </w:r>
    </w:p>
    <w:p w14:paraId="40A3B172" w14:textId="77777777" w:rsidR="000F6D6B" w:rsidRPr="007C644C" w:rsidRDefault="004E1992" w:rsidP="008C71B4">
      <w:pPr>
        <w:numPr>
          <w:ilvl w:val="0"/>
          <w:numId w:val="14"/>
        </w:numPr>
        <w:tabs>
          <w:tab w:val="clear" w:pos="1080"/>
        </w:tabs>
        <w:autoSpaceDE w:val="0"/>
        <w:autoSpaceDN w:val="0"/>
        <w:adjustRightInd w:val="0"/>
        <w:ind w:left="1260" w:hanging="540"/>
        <w:jc w:val="both"/>
        <w:rPr>
          <w:rStyle w:val="PageNumber"/>
        </w:rPr>
      </w:pPr>
      <w:r w:rsidRPr="007C644C">
        <w:rPr>
          <w:sz w:val="24"/>
          <w:szCs w:val="24"/>
        </w:rPr>
        <w:t xml:space="preserve">the overall design of the </w:t>
      </w:r>
      <w:proofErr w:type="gramStart"/>
      <w:r w:rsidRPr="007C644C">
        <w:rPr>
          <w:sz w:val="24"/>
          <w:szCs w:val="24"/>
        </w:rPr>
        <w:t>RFP;</w:t>
      </w:r>
      <w:proofErr w:type="gramEnd"/>
    </w:p>
    <w:p w14:paraId="62DB3ECD" w14:textId="77777777" w:rsidR="000F6D6B" w:rsidRPr="007C644C" w:rsidRDefault="000F6D6B" w:rsidP="008C71B4">
      <w:pPr>
        <w:numPr>
          <w:ilvl w:val="0"/>
          <w:numId w:val="14"/>
        </w:numPr>
        <w:tabs>
          <w:tab w:val="clear" w:pos="1080"/>
        </w:tabs>
        <w:autoSpaceDE w:val="0"/>
        <w:autoSpaceDN w:val="0"/>
        <w:adjustRightInd w:val="0"/>
        <w:ind w:left="1260" w:hanging="540"/>
        <w:jc w:val="both"/>
        <w:rPr>
          <w:sz w:val="24"/>
          <w:szCs w:val="24"/>
        </w:rPr>
      </w:pPr>
      <w:r w:rsidRPr="007C644C">
        <w:rPr>
          <w:sz w:val="24"/>
          <w:szCs w:val="24"/>
        </w:rPr>
        <w:t>the proposal solicitation process (RFP</w:t>
      </w:r>
      <w:r w:rsidRPr="007C644C" w:rsidDel="00167F71">
        <w:rPr>
          <w:sz w:val="24"/>
          <w:szCs w:val="24"/>
        </w:rPr>
        <w:t xml:space="preserve"> </w:t>
      </w:r>
      <w:r w:rsidRPr="007C644C">
        <w:rPr>
          <w:sz w:val="24"/>
          <w:szCs w:val="24"/>
        </w:rPr>
        <w:t>issuance, bidder registration, and proposal submission</w:t>
      </w:r>
      <w:proofErr w:type="gramStart"/>
      <w:r w:rsidRPr="007C644C">
        <w:rPr>
          <w:sz w:val="24"/>
          <w:szCs w:val="24"/>
        </w:rPr>
        <w:t>);</w:t>
      </w:r>
      <w:proofErr w:type="gramEnd"/>
    </w:p>
    <w:p w14:paraId="100516E4" w14:textId="77777777" w:rsidR="000F6D6B" w:rsidRPr="000F6D6B" w:rsidRDefault="000F6D6B" w:rsidP="008C71B4">
      <w:pPr>
        <w:numPr>
          <w:ilvl w:val="0"/>
          <w:numId w:val="14"/>
        </w:numPr>
        <w:tabs>
          <w:tab w:val="clear" w:pos="1080"/>
        </w:tabs>
        <w:autoSpaceDE w:val="0"/>
        <w:autoSpaceDN w:val="0"/>
        <w:adjustRightInd w:val="0"/>
        <w:ind w:left="1260" w:hanging="540"/>
        <w:jc w:val="both"/>
        <w:rPr>
          <w:rFonts w:cs="Tahoma"/>
          <w:sz w:val="24"/>
          <w:szCs w:val="24"/>
        </w:rPr>
      </w:pPr>
      <w:r w:rsidRPr="000F6D6B">
        <w:rPr>
          <w:rFonts w:cs="Tahoma"/>
          <w:sz w:val="24"/>
          <w:szCs w:val="24"/>
        </w:rPr>
        <w:t>the proposal evaluation process (including methods of evaluation</w:t>
      </w:r>
      <w:proofErr w:type="gramStart"/>
      <w:r w:rsidRPr="000F6D6B">
        <w:rPr>
          <w:rFonts w:cs="Tahoma"/>
          <w:sz w:val="24"/>
          <w:szCs w:val="24"/>
        </w:rPr>
        <w:t>);</w:t>
      </w:r>
      <w:proofErr w:type="gramEnd"/>
    </w:p>
    <w:p w14:paraId="2E4BE931" w14:textId="77777777" w:rsidR="000F6D6B" w:rsidRPr="000F6D6B" w:rsidRDefault="000F6D6B" w:rsidP="008C71B4">
      <w:pPr>
        <w:numPr>
          <w:ilvl w:val="0"/>
          <w:numId w:val="14"/>
        </w:numPr>
        <w:tabs>
          <w:tab w:val="clear" w:pos="1080"/>
        </w:tabs>
        <w:autoSpaceDE w:val="0"/>
        <w:autoSpaceDN w:val="0"/>
        <w:adjustRightInd w:val="0"/>
        <w:ind w:left="1260" w:hanging="540"/>
        <w:jc w:val="both"/>
        <w:rPr>
          <w:rFonts w:cs="Tahoma"/>
          <w:sz w:val="24"/>
          <w:szCs w:val="24"/>
        </w:rPr>
      </w:pPr>
      <w:r w:rsidRPr="000F6D6B">
        <w:rPr>
          <w:rFonts w:cs="Tahoma"/>
          <w:sz w:val="24"/>
          <w:szCs w:val="24"/>
        </w:rPr>
        <w:t xml:space="preserve">the proposal selection </w:t>
      </w:r>
      <w:proofErr w:type="gramStart"/>
      <w:r w:rsidRPr="000F6D6B">
        <w:rPr>
          <w:rFonts w:cs="Tahoma"/>
          <w:sz w:val="24"/>
          <w:szCs w:val="24"/>
        </w:rPr>
        <w:t>process;</w:t>
      </w:r>
      <w:proofErr w:type="gramEnd"/>
    </w:p>
    <w:p w14:paraId="313DD7C4" w14:textId="77777777" w:rsidR="000F6D6B" w:rsidRPr="000F6D6B" w:rsidRDefault="000F6D6B" w:rsidP="008C71B4">
      <w:pPr>
        <w:numPr>
          <w:ilvl w:val="0"/>
          <w:numId w:val="14"/>
        </w:numPr>
        <w:tabs>
          <w:tab w:val="clear" w:pos="1080"/>
        </w:tabs>
        <w:autoSpaceDE w:val="0"/>
        <w:autoSpaceDN w:val="0"/>
        <w:adjustRightInd w:val="0"/>
        <w:ind w:left="1260" w:hanging="540"/>
        <w:jc w:val="both"/>
        <w:rPr>
          <w:rFonts w:cs="Tahoma"/>
          <w:sz w:val="24"/>
          <w:szCs w:val="24"/>
        </w:rPr>
      </w:pPr>
      <w:r w:rsidRPr="000F6D6B">
        <w:rPr>
          <w:rFonts w:cs="Tahoma"/>
          <w:sz w:val="24"/>
          <w:szCs w:val="24"/>
        </w:rPr>
        <w:t>the due diligence and negotiation process; and</w:t>
      </w:r>
    </w:p>
    <w:p w14:paraId="2C8B4150" w14:textId="77777777" w:rsidR="000F6D6B" w:rsidRPr="000F6D6B" w:rsidRDefault="000F6D6B" w:rsidP="008C71B4">
      <w:pPr>
        <w:numPr>
          <w:ilvl w:val="0"/>
          <w:numId w:val="14"/>
        </w:numPr>
        <w:tabs>
          <w:tab w:val="clear" w:pos="1080"/>
        </w:tabs>
        <w:autoSpaceDE w:val="0"/>
        <w:autoSpaceDN w:val="0"/>
        <w:adjustRightInd w:val="0"/>
        <w:spacing w:after="240"/>
        <w:ind w:left="1260" w:hanging="540"/>
        <w:jc w:val="both"/>
        <w:rPr>
          <w:rFonts w:cs="Tahoma"/>
          <w:sz w:val="24"/>
          <w:szCs w:val="24"/>
        </w:rPr>
      </w:pPr>
      <w:r w:rsidRPr="000F6D6B">
        <w:rPr>
          <w:rFonts w:cs="Tahoma"/>
          <w:sz w:val="24"/>
          <w:szCs w:val="24"/>
        </w:rPr>
        <w:t>regulatory review, as needed and requested.</w:t>
      </w:r>
    </w:p>
    <w:p w14:paraId="1FE03509" w14:textId="02EA4220" w:rsidR="0097756B" w:rsidRPr="00094867" w:rsidRDefault="000F6D6B" w:rsidP="00094867">
      <w:pPr>
        <w:spacing w:after="240"/>
        <w:ind w:firstLine="720"/>
        <w:jc w:val="both"/>
        <w:rPr>
          <w:sz w:val="24"/>
          <w:szCs w:val="24"/>
        </w:rPr>
      </w:pPr>
      <w:r w:rsidRPr="00094867">
        <w:rPr>
          <w:sz w:val="24"/>
          <w:szCs w:val="24"/>
        </w:rPr>
        <w:t>In carrying out the IM’s tasks and services hereunder, the IM will have access to (i) any employee of</w:t>
      </w:r>
      <w:r w:rsidR="00FA0447" w:rsidRPr="00094867">
        <w:rPr>
          <w:sz w:val="24"/>
          <w:szCs w:val="24"/>
        </w:rPr>
        <w:t xml:space="preserve"> ESL</w:t>
      </w:r>
      <w:r w:rsidRPr="00094867">
        <w:rPr>
          <w:sz w:val="24"/>
          <w:szCs w:val="24"/>
        </w:rPr>
        <w:t xml:space="preserve"> or </w:t>
      </w:r>
      <w:r w:rsidR="00C6044B" w:rsidRPr="00094867">
        <w:rPr>
          <w:sz w:val="24"/>
          <w:szCs w:val="24"/>
        </w:rPr>
        <w:t>the Company</w:t>
      </w:r>
      <w:r w:rsidRPr="00094867">
        <w:rPr>
          <w:sz w:val="24"/>
          <w:szCs w:val="24"/>
        </w:rPr>
        <w:t>, (ii) any data, process, or analytic tool created, followed, or utilized by</w:t>
      </w:r>
      <w:r w:rsidR="00FA0447" w:rsidRPr="00094867">
        <w:rPr>
          <w:sz w:val="24"/>
          <w:szCs w:val="24"/>
        </w:rPr>
        <w:t xml:space="preserve"> ESL</w:t>
      </w:r>
      <w:r w:rsidRPr="00094867">
        <w:rPr>
          <w:sz w:val="24"/>
          <w:szCs w:val="24"/>
        </w:rPr>
        <w:t xml:space="preserve"> or </w:t>
      </w:r>
      <w:r w:rsidR="00C6044B" w:rsidRPr="00094867">
        <w:rPr>
          <w:sz w:val="24"/>
          <w:szCs w:val="24"/>
        </w:rPr>
        <w:t>the Company</w:t>
      </w:r>
      <w:r w:rsidRPr="00094867">
        <w:rPr>
          <w:sz w:val="24"/>
          <w:szCs w:val="24"/>
        </w:rPr>
        <w:t xml:space="preserve"> in connection with the RFP, and (iii) any other material or information reasonably available to</w:t>
      </w:r>
      <w:r w:rsidR="00FA0447" w:rsidRPr="00094867">
        <w:rPr>
          <w:sz w:val="24"/>
          <w:szCs w:val="24"/>
        </w:rPr>
        <w:t xml:space="preserve"> ESL</w:t>
      </w:r>
      <w:r w:rsidRPr="00094867">
        <w:rPr>
          <w:sz w:val="24"/>
          <w:szCs w:val="24"/>
        </w:rPr>
        <w:t xml:space="preserve"> or </w:t>
      </w:r>
      <w:r w:rsidR="00C6044B" w:rsidRPr="00094867">
        <w:rPr>
          <w:sz w:val="24"/>
          <w:szCs w:val="24"/>
        </w:rPr>
        <w:t>the Company</w:t>
      </w:r>
      <w:r w:rsidRPr="00094867">
        <w:rPr>
          <w:sz w:val="24"/>
          <w:szCs w:val="24"/>
        </w:rPr>
        <w:t xml:space="preserve"> related to the RFP to the extent the IM deems such access necessary for ensuring that the </w:t>
      </w:r>
      <w:r w:rsidRPr="000F6D6B">
        <w:rPr>
          <w:sz w:val="24"/>
          <w:szCs w:val="24"/>
        </w:rPr>
        <w:t>RFP</w:t>
      </w:r>
      <w:r w:rsidRPr="00094867" w:rsidDel="00167F71">
        <w:rPr>
          <w:sz w:val="24"/>
          <w:szCs w:val="24"/>
        </w:rPr>
        <w:t xml:space="preserve"> </w:t>
      </w:r>
      <w:r w:rsidRPr="00094867">
        <w:rPr>
          <w:sz w:val="24"/>
          <w:szCs w:val="24"/>
        </w:rPr>
        <w:t>design, processes, and reviews are developed or conducted in a fair and impartial manner and subject to appropriate confidentiality safeguards to protect, among other things, data, methods, proposal information and evaluations, and the integrity of present and future RFPs conducted by</w:t>
      </w:r>
      <w:r w:rsidR="00FA0447" w:rsidRPr="00094867">
        <w:rPr>
          <w:sz w:val="24"/>
          <w:szCs w:val="24"/>
        </w:rPr>
        <w:t xml:space="preserve"> ESL</w:t>
      </w:r>
      <w:r w:rsidRPr="00094867">
        <w:rPr>
          <w:sz w:val="24"/>
          <w:szCs w:val="24"/>
        </w:rPr>
        <w:t xml:space="preserve"> or </w:t>
      </w:r>
      <w:r w:rsidR="00C6044B" w:rsidRPr="00094867">
        <w:rPr>
          <w:sz w:val="24"/>
          <w:szCs w:val="24"/>
        </w:rPr>
        <w:t>the Company</w:t>
      </w:r>
      <w:r w:rsidRPr="00094867">
        <w:rPr>
          <w:sz w:val="24"/>
          <w:szCs w:val="24"/>
        </w:rPr>
        <w:t xml:space="preserve"> (“Confidentiality Safeguards”)</w:t>
      </w:r>
    </w:p>
    <w:p w14:paraId="7876D6E8" w14:textId="77777777" w:rsidR="000F6D6B" w:rsidRPr="000F6D6B" w:rsidRDefault="000F6D6B" w:rsidP="000F6D6B">
      <w:pPr>
        <w:spacing w:after="240"/>
        <w:rPr>
          <w:rFonts w:cs="Tahoma"/>
          <w:b/>
          <w:sz w:val="24"/>
          <w:szCs w:val="24"/>
        </w:rPr>
      </w:pPr>
      <w:r w:rsidRPr="000F6D6B">
        <w:rPr>
          <w:rFonts w:cs="Tahoma"/>
          <w:b/>
          <w:sz w:val="24"/>
          <w:szCs w:val="24"/>
        </w:rPr>
        <w:t>A.</w:t>
      </w:r>
      <w:r w:rsidRPr="000F6D6B">
        <w:rPr>
          <w:rFonts w:cs="Tahoma"/>
          <w:b/>
          <w:sz w:val="24"/>
          <w:szCs w:val="24"/>
        </w:rPr>
        <w:tab/>
        <w:t>Independent Monitor (IM)</w:t>
      </w:r>
    </w:p>
    <w:p w14:paraId="021F6FE8" w14:textId="77777777" w:rsidR="000F6D6B" w:rsidRPr="000F6D6B" w:rsidRDefault="000F6D6B" w:rsidP="000F6D6B">
      <w:pPr>
        <w:spacing w:after="240"/>
        <w:ind w:firstLine="720"/>
        <w:rPr>
          <w:rFonts w:cs="Tahoma"/>
          <w:sz w:val="24"/>
          <w:szCs w:val="24"/>
        </w:rPr>
      </w:pPr>
      <w:r w:rsidRPr="000F6D6B">
        <w:rPr>
          <w:rFonts w:cs="Tahoma"/>
          <w:sz w:val="24"/>
          <w:szCs w:val="24"/>
        </w:rPr>
        <w:t xml:space="preserve">The scope of the IM’s role and engagement in each phase of the </w:t>
      </w:r>
      <w:r w:rsidRPr="000F6D6B">
        <w:rPr>
          <w:sz w:val="24"/>
          <w:szCs w:val="24"/>
        </w:rPr>
        <w:t>RFP</w:t>
      </w:r>
      <w:r w:rsidRPr="000F6D6B" w:rsidDel="00167F71">
        <w:rPr>
          <w:rFonts w:cs="Tahoma"/>
          <w:sz w:val="24"/>
          <w:szCs w:val="24"/>
        </w:rPr>
        <w:t xml:space="preserve"> </w:t>
      </w:r>
      <w:r w:rsidRPr="000F6D6B">
        <w:rPr>
          <w:rFonts w:cs="Tahoma"/>
          <w:sz w:val="24"/>
          <w:szCs w:val="24"/>
        </w:rPr>
        <w:t>process includes:</w:t>
      </w:r>
    </w:p>
    <w:p w14:paraId="0B14C0DF" w14:textId="77777777" w:rsidR="000F6D6B" w:rsidRPr="000F6D6B" w:rsidRDefault="000F6D6B" w:rsidP="000F6D6B">
      <w:pPr>
        <w:pStyle w:val="Level1"/>
        <w:numPr>
          <w:ilvl w:val="0"/>
          <w:numId w:val="16"/>
        </w:numPr>
        <w:tabs>
          <w:tab w:val="left" w:pos="1440"/>
        </w:tabs>
        <w:spacing w:after="240"/>
        <w:ind w:firstLine="0"/>
        <w:jc w:val="both"/>
        <w:rPr>
          <w:rFonts w:cs="Tahoma"/>
          <w:sz w:val="24"/>
        </w:rPr>
      </w:pPr>
      <w:r w:rsidRPr="000F6D6B">
        <w:rPr>
          <w:rFonts w:cs="Tahoma"/>
          <w:color w:val="000000"/>
          <w:sz w:val="24"/>
        </w:rPr>
        <w:t>RFP</w:t>
      </w:r>
      <w:r w:rsidRPr="000F6D6B" w:rsidDel="00167F71">
        <w:rPr>
          <w:rFonts w:cs="Tahoma"/>
          <w:sz w:val="24"/>
        </w:rPr>
        <w:t xml:space="preserve"> </w:t>
      </w:r>
      <w:r w:rsidRPr="000F6D6B">
        <w:rPr>
          <w:rFonts w:cs="Tahoma"/>
          <w:sz w:val="24"/>
        </w:rPr>
        <w:t>Development</w:t>
      </w:r>
    </w:p>
    <w:p w14:paraId="3637D739" w14:textId="0E8A5169" w:rsidR="000F6D6B" w:rsidRPr="000F6D6B" w:rsidRDefault="000F6D6B" w:rsidP="000F6D6B">
      <w:pPr>
        <w:pStyle w:val="Level1"/>
        <w:numPr>
          <w:ilvl w:val="1"/>
          <w:numId w:val="16"/>
        </w:numPr>
        <w:spacing w:after="240"/>
        <w:ind w:left="0" w:firstLine="1440"/>
        <w:jc w:val="both"/>
        <w:rPr>
          <w:rFonts w:cs="Tahoma"/>
          <w:sz w:val="24"/>
        </w:rPr>
      </w:pPr>
      <w:r w:rsidRPr="000F6D6B">
        <w:rPr>
          <w:rFonts w:cs="Tahoma"/>
          <w:sz w:val="24"/>
        </w:rPr>
        <w:t xml:space="preserve">The IM will review and comment on the proposed product specifications and planning criteria to ensure that they are reasonably aligned with </w:t>
      </w:r>
      <w:r w:rsidR="00C6044B">
        <w:rPr>
          <w:rFonts w:cs="Tahoma"/>
          <w:sz w:val="24"/>
        </w:rPr>
        <w:t>the Company</w:t>
      </w:r>
      <w:r w:rsidRPr="000F6D6B">
        <w:rPr>
          <w:rFonts w:cs="Tahoma"/>
          <w:sz w:val="24"/>
        </w:rPr>
        <w:t>’s stated resource needs and have not been designed to provide undue preferential treatment to any potential bidder</w:t>
      </w:r>
      <w:r w:rsidR="00094867">
        <w:rPr>
          <w:rFonts w:cs="Tahoma"/>
          <w:sz w:val="24"/>
        </w:rPr>
        <w:t>,</w:t>
      </w:r>
      <w:r w:rsidRPr="000F6D6B">
        <w:rPr>
          <w:rFonts w:cs="Tahoma"/>
          <w:sz w:val="24"/>
        </w:rPr>
        <w:t xml:space="preserve"> or any proposal or resource.</w:t>
      </w:r>
      <w:r w:rsidRPr="000F6D6B" w:rsidDel="00167F71">
        <w:rPr>
          <w:rFonts w:cs="Tahoma"/>
          <w:sz w:val="24"/>
        </w:rPr>
        <w:t xml:space="preserve"> </w:t>
      </w:r>
      <w:r w:rsidRPr="000F6D6B">
        <w:rPr>
          <w:rFonts w:cs="Tahoma"/>
          <w:sz w:val="24"/>
        </w:rPr>
        <w:t xml:space="preserve"> The IM will not evaluate or determine </w:t>
      </w:r>
      <w:r w:rsidR="00C6044B">
        <w:rPr>
          <w:rFonts w:cs="Tahoma"/>
          <w:sz w:val="24"/>
        </w:rPr>
        <w:t>the Company</w:t>
      </w:r>
      <w:r w:rsidRPr="000F6D6B">
        <w:rPr>
          <w:rFonts w:cs="Tahoma"/>
          <w:sz w:val="24"/>
        </w:rPr>
        <w:t>’s planning criteria or its present or future resource needs.</w:t>
      </w:r>
    </w:p>
    <w:p w14:paraId="1748769F" w14:textId="77777777" w:rsidR="000F6D6B" w:rsidRPr="000F6D6B" w:rsidRDefault="000F6D6B" w:rsidP="000F6D6B">
      <w:pPr>
        <w:pStyle w:val="Level1"/>
        <w:numPr>
          <w:ilvl w:val="1"/>
          <w:numId w:val="16"/>
        </w:numPr>
        <w:spacing w:after="240"/>
        <w:ind w:left="0" w:firstLine="1440"/>
        <w:jc w:val="both"/>
        <w:rPr>
          <w:rFonts w:cs="Tahoma"/>
          <w:sz w:val="24"/>
        </w:rPr>
      </w:pPr>
      <w:r w:rsidRPr="000F6D6B">
        <w:rPr>
          <w:rFonts w:cs="Tahoma"/>
          <w:sz w:val="24"/>
        </w:rPr>
        <w:t>The IM will review, evaluate, and comment on whether the technical product descriptions developed for, and the types of products solicited in, the RFP</w:t>
      </w:r>
      <w:r w:rsidRPr="000F6D6B" w:rsidDel="00167F71">
        <w:rPr>
          <w:rFonts w:cs="Tahoma"/>
          <w:sz w:val="24"/>
        </w:rPr>
        <w:t xml:space="preserve"> </w:t>
      </w:r>
      <w:r w:rsidRPr="000F6D6B">
        <w:rPr>
          <w:rFonts w:cs="Tahoma"/>
          <w:sz w:val="24"/>
        </w:rPr>
        <w:t xml:space="preserve">are reasonably </w:t>
      </w:r>
      <w:r w:rsidRPr="000F6D6B">
        <w:rPr>
          <w:rFonts w:cs="Tahoma"/>
          <w:sz w:val="24"/>
        </w:rPr>
        <w:lastRenderedPageBreak/>
        <w:t>designed to meet the overall and stated objectives of the RFP and to facilitate a robust response from market participants.</w:t>
      </w:r>
    </w:p>
    <w:p w14:paraId="51FB82E9" w14:textId="3E5E714F" w:rsidR="000F6D6B" w:rsidRPr="000F6D6B" w:rsidRDefault="000F6D6B" w:rsidP="000F6D6B">
      <w:pPr>
        <w:pStyle w:val="Level1"/>
        <w:numPr>
          <w:ilvl w:val="1"/>
          <w:numId w:val="16"/>
        </w:numPr>
        <w:spacing w:after="240"/>
        <w:ind w:left="0" w:firstLine="1440"/>
        <w:jc w:val="both"/>
        <w:rPr>
          <w:rFonts w:cs="Tahoma"/>
          <w:sz w:val="24"/>
        </w:rPr>
      </w:pPr>
      <w:r w:rsidRPr="000F6D6B">
        <w:rPr>
          <w:rFonts w:cs="Tahoma"/>
          <w:sz w:val="24"/>
        </w:rPr>
        <w:t>The IM will review and comment on the key technical RFP proposal evaluation criteria (and any other information it deems appropriate) to ensure that the RFP products solicited have not been designed to provide undue preference to any potential bidder.</w:t>
      </w:r>
    </w:p>
    <w:p w14:paraId="38D9F39F" w14:textId="77777777" w:rsidR="000F6D6B" w:rsidRDefault="000F6D6B" w:rsidP="000F6D6B">
      <w:pPr>
        <w:pStyle w:val="Level1"/>
        <w:numPr>
          <w:ilvl w:val="1"/>
          <w:numId w:val="16"/>
        </w:numPr>
        <w:spacing w:after="240"/>
        <w:ind w:left="0" w:firstLine="1440"/>
        <w:jc w:val="both"/>
        <w:rPr>
          <w:rFonts w:cs="Tahoma"/>
          <w:sz w:val="24"/>
        </w:rPr>
      </w:pPr>
      <w:r w:rsidRPr="000F6D6B">
        <w:rPr>
          <w:rFonts w:cs="Tahoma"/>
          <w:sz w:val="24"/>
        </w:rPr>
        <w:t>The IM will review and comment on draft RFP</w:t>
      </w:r>
      <w:r w:rsidRPr="000F6D6B" w:rsidDel="00167F71">
        <w:rPr>
          <w:rFonts w:cs="Tahoma"/>
          <w:sz w:val="24"/>
        </w:rPr>
        <w:t xml:space="preserve"> </w:t>
      </w:r>
      <w:r w:rsidRPr="000F6D6B">
        <w:rPr>
          <w:rFonts w:cs="Tahoma"/>
          <w:sz w:val="24"/>
        </w:rPr>
        <w:t>documents to ensure that the terms therein and the procedures related to the development, issuance, and modification of such RFP documents support a robust and fair solicitation process.</w:t>
      </w:r>
    </w:p>
    <w:p w14:paraId="1C63DF79" w14:textId="0905F39A" w:rsidR="000F6D6B" w:rsidRPr="00381402" w:rsidRDefault="000F6D6B" w:rsidP="007E6958">
      <w:pPr>
        <w:pStyle w:val="Level1"/>
        <w:widowControl/>
        <w:numPr>
          <w:ilvl w:val="1"/>
          <w:numId w:val="16"/>
        </w:numPr>
        <w:spacing w:after="240"/>
        <w:ind w:left="0" w:firstLine="1530"/>
        <w:jc w:val="both"/>
        <w:rPr>
          <w:rFonts w:cs="Tahoma"/>
          <w:sz w:val="24"/>
        </w:rPr>
      </w:pPr>
      <w:r w:rsidRPr="00381402">
        <w:rPr>
          <w:rFonts w:cs="Tahoma"/>
          <w:sz w:val="24"/>
        </w:rPr>
        <w:t>The IM will review and comment on the structure of the RFP evaluation teams and the processes for protection of proposal information used by the evaluation teams</w:t>
      </w:r>
      <w:r>
        <w:rPr>
          <w:rFonts w:cs="Tahoma"/>
          <w:sz w:val="24"/>
        </w:rPr>
        <w:t>,</w:t>
      </w:r>
      <w:r w:rsidRPr="00381402">
        <w:rPr>
          <w:rFonts w:cs="Tahoma"/>
          <w:sz w:val="24"/>
        </w:rPr>
        <w:t xml:space="preserve"> </w:t>
      </w:r>
      <w:r>
        <w:rPr>
          <w:rFonts w:cs="Tahoma"/>
          <w:sz w:val="24"/>
        </w:rPr>
        <w:t xml:space="preserve">endeavor to </w:t>
      </w:r>
      <w:r w:rsidRPr="00381402">
        <w:rPr>
          <w:rFonts w:cs="Tahoma"/>
          <w:sz w:val="24"/>
        </w:rPr>
        <w:t xml:space="preserve">identify </w:t>
      </w:r>
      <w:r>
        <w:rPr>
          <w:rFonts w:cs="Tahoma"/>
          <w:sz w:val="24"/>
        </w:rPr>
        <w:t>and, if identified, notify</w:t>
      </w:r>
      <w:r w:rsidR="00FA0447">
        <w:rPr>
          <w:rFonts w:cs="Tahoma"/>
          <w:sz w:val="24"/>
        </w:rPr>
        <w:t xml:space="preserve"> ESL</w:t>
      </w:r>
      <w:r>
        <w:rPr>
          <w:rFonts w:cs="Tahoma"/>
          <w:sz w:val="24"/>
        </w:rPr>
        <w:t xml:space="preserve"> of </w:t>
      </w:r>
      <w:r w:rsidRPr="00381402">
        <w:rPr>
          <w:rFonts w:cs="Tahoma"/>
          <w:sz w:val="24"/>
        </w:rPr>
        <w:t xml:space="preserve">any issue, concern, or deficiency in such </w:t>
      </w:r>
      <w:r>
        <w:rPr>
          <w:rFonts w:cs="Tahoma"/>
          <w:sz w:val="24"/>
        </w:rPr>
        <w:t xml:space="preserve">structure or </w:t>
      </w:r>
      <w:r w:rsidRPr="00381402">
        <w:rPr>
          <w:rFonts w:cs="Tahoma"/>
          <w:sz w:val="24"/>
        </w:rPr>
        <w:t>processes</w:t>
      </w:r>
      <w:r>
        <w:rPr>
          <w:rFonts w:cs="Tahoma"/>
          <w:sz w:val="24"/>
        </w:rPr>
        <w:t>,</w:t>
      </w:r>
      <w:r w:rsidRPr="00381402">
        <w:rPr>
          <w:rFonts w:cs="Tahoma"/>
          <w:sz w:val="24"/>
        </w:rPr>
        <w:t xml:space="preserve"> and work with</w:t>
      </w:r>
      <w:r w:rsidR="00FA0447">
        <w:rPr>
          <w:rFonts w:cs="Tahoma"/>
          <w:sz w:val="24"/>
        </w:rPr>
        <w:t xml:space="preserve"> ESL</w:t>
      </w:r>
      <w:r w:rsidRPr="00381402">
        <w:rPr>
          <w:rFonts w:cs="Tahoma"/>
          <w:sz w:val="24"/>
        </w:rPr>
        <w:t xml:space="preserve"> to address and resolve any such issue</w:t>
      </w:r>
      <w:r>
        <w:rPr>
          <w:rFonts w:cs="Tahoma"/>
          <w:sz w:val="24"/>
        </w:rPr>
        <w:t>, concern, or deficiency</w:t>
      </w:r>
      <w:r w:rsidRPr="00381402">
        <w:rPr>
          <w:rFonts w:cs="Tahoma"/>
          <w:sz w:val="24"/>
        </w:rPr>
        <w:t>.</w:t>
      </w:r>
    </w:p>
    <w:p w14:paraId="3E80EE16" w14:textId="3F1EA8A2" w:rsidR="000F6D6B" w:rsidRPr="00381402" w:rsidRDefault="000F6D6B" w:rsidP="000F6D6B">
      <w:pPr>
        <w:pStyle w:val="Level1"/>
        <w:numPr>
          <w:ilvl w:val="1"/>
          <w:numId w:val="16"/>
        </w:numPr>
        <w:spacing w:after="240"/>
        <w:ind w:left="0" w:firstLine="1440"/>
        <w:jc w:val="both"/>
        <w:rPr>
          <w:rFonts w:cs="Tahoma"/>
          <w:sz w:val="24"/>
        </w:rPr>
      </w:pPr>
      <w:r w:rsidRPr="00381402">
        <w:rPr>
          <w:rFonts w:cs="Tahoma"/>
          <w:sz w:val="24"/>
        </w:rPr>
        <w:t xml:space="preserve">The IM will review and comment on the proposed </w:t>
      </w:r>
      <w:r>
        <w:rPr>
          <w:rFonts w:cs="Tahoma"/>
          <w:sz w:val="24"/>
        </w:rPr>
        <w:t xml:space="preserve">RFP </w:t>
      </w:r>
      <w:r w:rsidRPr="00381402">
        <w:rPr>
          <w:rFonts w:cs="Tahoma"/>
          <w:sz w:val="24"/>
        </w:rPr>
        <w:t xml:space="preserve">processes to ensure </w:t>
      </w:r>
      <w:r>
        <w:rPr>
          <w:rFonts w:cs="Tahoma"/>
          <w:sz w:val="24"/>
        </w:rPr>
        <w:t xml:space="preserve">that </w:t>
      </w:r>
      <w:r w:rsidRPr="00381402">
        <w:rPr>
          <w:rFonts w:cs="Tahoma"/>
          <w:sz w:val="24"/>
        </w:rPr>
        <w:t>they are designed to comply with all applicable Codes of Conduct, Standards of Conduct, affiliate rules, confidentiality agreements</w:t>
      </w:r>
      <w:r>
        <w:rPr>
          <w:rFonts w:cs="Tahoma"/>
          <w:sz w:val="24"/>
        </w:rPr>
        <w:t xml:space="preserve"> and restrictions</w:t>
      </w:r>
      <w:r w:rsidRPr="00381402">
        <w:rPr>
          <w:rFonts w:cs="Tahoma"/>
          <w:sz w:val="24"/>
        </w:rPr>
        <w:t>, and acknowledgment forms and agreements</w:t>
      </w:r>
      <w:r>
        <w:rPr>
          <w:rFonts w:cs="Tahoma"/>
          <w:sz w:val="24"/>
        </w:rPr>
        <w:t>, and will monitor</w:t>
      </w:r>
      <w:r w:rsidR="00FA0447">
        <w:rPr>
          <w:rFonts w:cs="Tahoma"/>
          <w:sz w:val="24"/>
        </w:rPr>
        <w:t xml:space="preserve"> ESL</w:t>
      </w:r>
      <w:r>
        <w:rPr>
          <w:rFonts w:cs="Tahoma"/>
          <w:sz w:val="24"/>
        </w:rPr>
        <w:t xml:space="preserve">’s and </w:t>
      </w:r>
      <w:r w:rsidR="00C6044B">
        <w:rPr>
          <w:rFonts w:cs="Tahoma"/>
          <w:sz w:val="24"/>
        </w:rPr>
        <w:t>the Company</w:t>
      </w:r>
      <w:r>
        <w:rPr>
          <w:rFonts w:cs="Tahoma"/>
          <w:sz w:val="24"/>
        </w:rPr>
        <w:t>’s compliance therewith</w:t>
      </w:r>
      <w:r w:rsidRPr="00381402">
        <w:rPr>
          <w:rFonts w:cs="Tahoma"/>
          <w:sz w:val="24"/>
        </w:rPr>
        <w:t>.  The IM will not communicat</w:t>
      </w:r>
      <w:r>
        <w:rPr>
          <w:rFonts w:cs="Tahoma"/>
          <w:sz w:val="24"/>
        </w:rPr>
        <w:t>e</w:t>
      </w:r>
      <w:r w:rsidRPr="00381402">
        <w:rPr>
          <w:rFonts w:cs="Tahoma"/>
          <w:sz w:val="24"/>
        </w:rPr>
        <w:t xml:space="preserve"> to any employee </w:t>
      </w:r>
      <w:r>
        <w:rPr>
          <w:rFonts w:cs="Tahoma"/>
          <w:sz w:val="24"/>
        </w:rPr>
        <w:t xml:space="preserve">or agent </w:t>
      </w:r>
      <w:r w:rsidRPr="00381402">
        <w:rPr>
          <w:rFonts w:cs="Tahoma"/>
          <w:sz w:val="24"/>
        </w:rPr>
        <w:t>of</w:t>
      </w:r>
      <w:r w:rsidR="00FA0447">
        <w:rPr>
          <w:rFonts w:cs="Tahoma"/>
          <w:sz w:val="24"/>
        </w:rPr>
        <w:t xml:space="preserve"> ESL</w:t>
      </w:r>
      <w:r>
        <w:rPr>
          <w:rFonts w:cs="Tahoma"/>
          <w:sz w:val="24"/>
        </w:rPr>
        <w:t xml:space="preserve"> </w:t>
      </w:r>
      <w:r w:rsidRPr="00381402">
        <w:rPr>
          <w:rFonts w:cs="Tahoma"/>
          <w:sz w:val="24"/>
        </w:rPr>
        <w:t xml:space="preserve">or </w:t>
      </w:r>
      <w:r>
        <w:rPr>
          <w:rFonts w:cs="Tahoma"/>
          <w:sz w:val="24"/>
        </w:rPr>
        <w:t xml:space="preserve">any of </w:t>
      </w:r>
      <w:r w:rsidRPr="00381402">
        <w:rPr>
          <w:rFonts w:cs="Tahoma"/>
          <w:sz w:val="24"/>
        </w:rPr>
        <w:t>its affiliates or others any information that, pursuant to the provisions of t</w:t>
      </w:r>
      <w:r>
        <w:rPr>
          <w:rFonts w:cs="Tahoma"/>
          <w:sz w:val="24"/>
        </w:rPr>
        <w:t>he</w:t>
      </w:r>
      <w:r w:rsidRPr="00381402">
        <w:rPr>
          <w:rFonts w:cs="Tahoma"/>
          <w:sz w:val="24"/>
        </w:rPr>
        <w:t xml:space="preserve"> </w:t>
      </w:r>
      <w:r>
        <w:rPr>
          <w:rFonts w:cs="Tahoma"/>
          <w:sz w:val="24"/>
        </w:rPr>
        <w:t>RFP</w:t>
      </w:r>
      <w:r w:rsidRPr="00381402">
        <w:rPr>
          <w:rFonts w:cs="Tahoma"/>
          <w:sz w:val="24"/>
        </w:rPr>
        <w:t xml:space="preserve"> and the relevant Codes of Conduct, Standards of Conduct, affiliate rules, agreements</w:t>
      </w:r>
      <w:r>
        <w:rPr>
          <w:rFonts w:cs="Tahoma"/>
          <w:sz w:val="24"/>
        </w:rPr>
        <w:t>,</w:t>
      </w:r>
      <w:r w:rsidRPr="00381402">
        <w:rPr>
          <w:rFonts w:cs="Tahoma"/>
          <w:sz w:val="24"/>
        </w:rPr>
        <w:t xml:space="preserve"> </w:t>
      </w:r>
      <w:r>
        <w:rPr>
          <w:rFonts w:cs="Tahoma"/>
          <w:sz w:val="24"/>
        </w:rPr>
        <w:t xml:space="preserve">restrictions, </w:t>
      </w:r>
      <w:r w:rsidRPr="00381402">
        <w:rPr>
          <w:rFonts w:cs="Tahoma"/>
          <w:sz w:val="24"/>
        </w:rPr>
        <w:t xml:space="preserve">and documents identified herein, cannot be shared with </w:t>
      </w:r>
      <w:r>
        <w:rPr>
          <w:rFonts w:cs="Tahoma"/>
          <w:sz w:val="24"/>
        </w:rPr>
        <w:t>such employee</w:t>
      </w:r>
      <w:r w:rsidRPr="00381402">
        <w:rPr>
          <w:rFonts w:cs="Tahoma"/>
          <w:sz w:val="24"/>
        </w:rPr>
        <w:t>.</w:t>
      </w:r>
    </w:p>
    <w:p w14:paraId="3C063382" w14:textId="29F02FDE" w:rsidR="000F6D6B" w:rsidRPr="00381402" w:rsidRDefault="000F6D6B" w:rsidP="000F6D6B">
      <w:pPr>
        <w:pStyle w:val="Level1"/>
        <w:numPr>
          <w:ilvl w:val="1"/>
          <w:numId w:val="16"/>
        </w:numPr>
        <w:spacing w:after="240"/>
        <w:ind w:left="0" w:firstLine="1440"/>
        <w:jc w:val="both"/>
        <w:rPr>
          <w:rFonts w:cs="Tahoma"/>
          <w:sz w:val="24"/>
        </w:rPr>
      </w:pPr>
      <w:r>
        <w:rPr>
          <w:rFonts w:cs="Tahoma"/>
          <w:sz w:val="24"/>
        </w:rPr>
        <w:t>Throughout the RFP process, t</w:t>
      </w:r>
      <w:r w:rsidRPr="00381402">
        <w:rPr>
          <w:rFonts w:cs="Tahoma"/>
          <w:sz w:val="24"/>
        </w:rPr>
        <w:t xml:space="preserve">he IM will make recommendations, as needed and appropriate, </w:t>
      </w:r>
      <w:r>
        <w:rPr>
          <w:rFonts w:cs="Tahoma"/>
          <w:sz w:val="24"/>
        </w:rPr>
        <w:t xml:space="preserve">in the IM’s opinion, </w:t>
      </w:r>
      <w:r w:rsidRPr="00381402">
        <w:rPr>
          <w:rFonts w:cs="Tahoma"/>
          <w:sz w:val="24"/>
        </w:rPr>
        <w:t xml:space="preserve">to improve </w:t>
      </w:r>
      <w:r>
        <w:rPr>
          <w:rFonts w:cs="Tahoma"/>
          <w:sz w:val="24"/>
        </w:rPr>
        <w:t>the RFP process</w:t>
      </w:r>
      <w:r w:rsidR="00EB3509">
        <w:rPr>
          <w:rFonts w:cs="Tahoma"/>
          <w:sz w:val="24"/>
        </w:rPr>
        <w:t>es</w:t>
      </w:r>
      <w:r>
        <w:rPr>
          <w:rFonts w:cs="Tahoma"/>
          <w:sz w:val="24"/>
        </w:rPr>
        <w:t xml:space="preserve"> (</w:t>
      </w:r>
      <w:r w:rsidRPr="000C6A7A">
        <w:rPr>
          <w:rFonts w:cs="Tahoma"/>
          <w:i/>
          <w:sz w:val="24"/>
        </w:rPr>
        <w:t>e.g</w:t>
      </w:r>
      <w:r>
        <w:rPr>
          <w:rFonts w:cs="Tahoma"/>
          <w:sz w:val="24"/>
        </w:rPr>
        <w:t xml:space="preserve">., </w:t>
      </w:r>
      <w:r w:rsidRPr="00381402">
        <w:rPr>
          <w:rFonts w:cs="Tahoma"/>
          <w:sz w:val="24"/>
        </w:rPr>
        <w:t>recommend</w:t>
      </w:r>
      <w:r>
        <w:rPr>
          <w:rFonts w:cs="Tahoma"/>
          <w:sz w:val="24"/>
        </w:rPr>
        <w:t>ing</w:t>
      </w:r>
      <w:r w:rsidRPr="00381402">
        <w:rPr>
          <w:rFonts w:cs="Tahoma"/>
          <w:sz w:val="24"/>
        </w:rPr>
        <w:t xml:space="preserve">, as indicated, changes to draft RFP </w:t>
      </w:r>
      <w:r>
        <w:rPr>
          <w:rFonts w:cs="Tahoma"/>
          <w:sz w:val="24"/>
        </w:rPr>
        <w:t>documents</w:t>
      </w:r>
      <w:r w:rsidR="00B21B5C">
        <w:rPr>
          <w:rFonts w:cs="Tahoma"/>
          <w:sz w:val="24"/>
        </w:rPr>
        <w:t>).</w:t>
      </w:r>
    </w:p>
    <w:p w14:paraId="54F2E821" w14:textId="482DAC4E" w:rsidR="000F6D6B" w:rsidRPr="00381402" w:rsidRDefault="000F6D6B" w:rsidP="000F6D6B">
      <w:pPr>
        <w:pStyle w:val="Level1"/>
        <w:numPr>
          <w:ilvl w:val="1"/>
          <w:numId w:val="16"/>
        </w:numPr>
        <w:spacing w:after="240"/>
        <w:ind w:left="0" w:firstLine="1440"/>
        <w:jc w:val="both"/>
        <w:rPr>
          <w:rFonts w:cs="Tahoma"/>
          <w:sz w:val="24"/>
        </w:rPr>
      </w:pPr>
      <w:r>
        <w:rPr>
          <w:rFonts w:cs="Tahoma"/>
          <w:sz w:val="24"/>
        </w:rPr>
        <w:t>Th</w:t>
      </w:r>
      <w:r w:rsidRPr="00381402">
        <w:rPr>
          <w:rFonts w:cs="Tahoma"/>
          <w:sz w:val="24"/>
        </w:rPr>
        <w:t>e IM will review and comment on</w:t>
      </w:r>
      <w:r w:rsidR="00FA0447">
        <w:rPr>
          <w:rFonts w:cs="Tahoma"/>
          <w:sz w:val="24"/>
        </w:rPr>
        <w:t xml:space="preserve"> ESL</w:t>
      </w:r>
      <w:r w:rsidRPr="00381402">
        <w:rPr>
          <w:rFonts w:cs="Tahoma"/>
          <w:sz w:val="24"/>
        </w:rPr>
        <w:t>’s evaluation methods, analy</w:t>
      </w:r>
      <w:r>
        <w:rPr>
          <w:rFonts w:cs="Tahoma"/>
          <w:sz w:val="24"/>
        </w:rPr>
        <w:t>tical</w:t>
      </w:r>
      <w:r w:rsidRPr="00381402">
        <w:rPr>
          <w:rFonts w:cs="Tahoma"/>
          <w:sz w:val="24"/>
        </w:rPr>
        <w:t xml:space="preserve"> tools and processes, data inputs and assumptions, and price and non-price evaluation criteria</w:t>
      </w:r>
      <w:r>
        <w:rPr>
          <w:rFonts w:cs="Tahoma"/>
          <w:sz w:val="24"/>
        </w:rPr>
        <w:t xml:space="preserve"> for the RFP proposals</w:t>
      </w:r>
      <w:r w:rsidRPr="00381402">
        <w:rPr>
          <w:rFonts w:cs="Tahoma"/>
          <w:sz w:val="24"/>
        </w:rPr>
        <w:t>, including its methods and analy</w:t>
      </w:r>
      <w:r>
        <w:rPr>
          <w:rFonts w:cs="Tahoma"/>
          <w:sz w:val="24"/>
        </w:rPr>
        <w:t xml:space="preserve">tical tools </w:t>
      </w:r>
      <w:r w:rsidRPr="00381402">
        <w:rPr>
          <w:rFonts w:cs="Tahoma"/>
          <w:sz w:val="24"/>
        </w:rPr>
        <w:t xml:space="preserve">used in the evaluation process, and including specifically, but without limitation, the economic, </w:t>
      </w:r>
      <w:r>
        <w:rPr>
          <w:rFonts w:cs="Tahoma"/>
          <w:sz w:val="24"/>
        </w:rPr>
        <w:t>viability, non-pricing</w:t>
      </w:r>
      <w:r w:rsidRPr="00381402">
        <w:rPr>
          <w:rFonts w:cs="Tahoma"/>
          <w:sz w:val="24"/>
        </w:rPr>
        <w:t xml:space="preserve">, and credit evaluation </w:t>
      </w:r>
      <w:r>
        <w:rPr>
          <w:rFonts w:cs="Tahoma"/>
          <w:sz w:val="24"/>
        </w:rPr>
        <w:t xml:space="preserve">and assessment </w:t>
      </w:r>
      <w:r w:rsidRPr="00381402">
        <w:rPr>
          <w:rFonts w:cs="Tahoma"/>
          <w:sz w:val="24"/>
        </w:rPr>
        <w:t xml:space="preserve">procedures.  The IM will evaluate such methods, tools, processes, data, assumptions, and criteria from </w:t>
      </w:r>
      <w:r>
        <w:rPr>
          <w:rFonts w:cs="Tahoma"/>
          <w:sz w:val="24"/>
        </w:rPr>
        <w:t xml:space="preserve">both a </w:t>
      </w:r>
      <w:r w:rsidRPr="00381402">
        <w:rPr>
          <w:rFonts w:cs="Tahoma"/>
          <w:sz w:val="24"/>
        </w:rPr>
        <w:t xml:space="preserve">price and </w:t>
      </w:r>
      <w:r>
        <w:rPr>
          <w:rFonts w:cs="Tahoma"/>
          <w:sz w:val="24"/>
        </w:rPr>
        <w:t xml:space="preserve">a </w:t>
      </w:r>
      <w:r w:rsidRPr="00381402">
        <w:rPr>
          <w:rFonts w:cs="Tahoma"/>
          <w:sz w:val="24"/>
        </w:rPr>
        <w:t xml:space="preserve">non-price </w:t>
      </w:r>
      <w:r>
        <w:rPr>
          <w:rFonts w:cs="Tahoma"/>
          <w:sz w:val="24"/>
        </w:rPr>
        <w:t>perspective</w:t>
      </w:r>
      <w:r w:rsidRPr="00381402">
        <w:rPr>
          <w:rFonts w:cs="Tahoma"/>
          <w:sz w:val="24"/>
        </w:rPr>
        <w:t>.</w:t>
      </w:r>
      <w:r>
        <w:rPr>
          <w:rFonts w:cs="Tahoma"/>
          <w:sz w:val="24"/>
        </w:rPr>
        <w:t xml:space="preserve">  T</w:t>
      </w:r>
      <w:r w:rsidRPr="00381402">
        <w:rPr>
          <w:rFonts w:cs="Tahoma"/>
          <w:sz w:val="24"/>
        </w:rPr>
        <w:t xml:space="preserve">he IM will </w:t>
      </w:r>
      <w:r>
        <w:rPr>
          <w:rFonts w:cs="Tahoma"/>
          <w:sz w:val="24"/>
        </w:rPr>
        <w:t xml:space="preserve">endeavor to </w:t>
      </w:r>
      <w:r w:rsidRPr="00381402">
        <w:rPr>
          <w:rFonts w:cs="Tahoma"/>
          <w:sz w:val="24"/>
        </w:rPr>
        <w:t xml:space="preserve">identify any issue, concern, or deficiency in such evaluation methods, </w:t>
      </w:r>
      <w:r>
        <w:rPr>
          <w:rFonts w:cs="Tahoma"/>
          <w:sz w:val="24"/>
        </w:rPr>
        <w:t xml:space="preserve">tools, </w:t>
      </w:r>
      <w:r w:rsidRPr="00381402">
        <w:rPr>
          <w:rFonts w:cs="Tahoma"/>
          <w:sz w:val="24"/>
        </w:rPr>
        <w:t>processes, data</w:t>
      </w:r>
      <w:r>
        <w:rPr>
          <w:rFonts w:cs="Tahoma"/>
          <w:sz w:val="24"/>
        </w:rPr>
        <w:t xml:space="preserve"> inputs and </w:t>
      </w:r>
      <w:r w:rsidRPr="00381402">
        <w:rPr>
          <w:rFonts w:cs="Tahoma"/>
          <w:sz w:val="24"/>
        </w:rPr>
        <w:t>assumptions, and criteria</w:t>
      </w:r>
      <w:r>
        <w:rPr>
          <w:rFonts w:cs="Tahoma"/>
          <w:sz w:val="24"/>
        </w:rPr>
        <w:t>,</w:t>
      </w:r>
      <w:r w:rsidRPr="00381402">
        <w:rPr>
          <w:rFonts w:cs="Tahoma"/>
          <w:sz w:val="24"/>
        </w:rPr>
        <w:t xml:space="preserve"> and</w:t>
      </w:r>
      <w:r>
        <w:rPr>
          <w:rFonts w:cs="Tahoma"/>
          <w:sz w:val="24"/>
        </w:rPr>
        <w:t xml:space="preserve"> will</w:t>
      </w:r>
      <w:r w:rsidRPr="00381402">
        <w:rPr>
          <w:rFonts w:cs="Tahoma"/>
          <w:sz w:val="24"/>
        </w:rPr>
        <w:t xml:space="preserve"> work with</w:t>
      </w:r>
      <w:r w:rsidR="00FA0447">
        <w:rPr>
          <w:rFonts w:cs="Tahoma"/>
          <w:sz w:val="24"/>
        </w:rPr>
        <w:t xml:space="preserve"> ESL</w:t>
      </w:r>
      <w:r w:rsidRPr="00381402">
        <w:rPr>
          <w:rFonts w:cs="Tahoma"/>
          <w:sz w:val="24"/>
        </w:rPr>
        <w:t xml:space="preserve"> to address and resolve any such issue</w:t>
      </w:r>
      <w:r>
        <w:rPr>
          <w:rFonts w:cs="Tahoma"/>
          <w:sz w:val="24"/>
        </w:rPr>
        <w:t>, concern, or deficiency</w:t>
      </w:r>
      <w:r w:rsidRPr="00381402">
        <w:rPr>
          <w:rFonts w:cs="Tahoma"/>
          <w:sz w:val="24"/>
        </w:rPr>
        <w:t>.</w:t>
      </w:r>
    </w:p>
    <w:p w14:paraId="05C01508" w14:textId="77777777" w:rsidR="000F6D6B" w:rsidRPr="00381402" w:rsidRDefault="000F6D6B" w:rsidP="000F6D6B">
      <w:pPr>
        <w:pStyle w:val="Level1"/>
        <w:numPr>
          <w:ilvl w:val="1"/>
          <w:numId w:val="16"/>
        </w:numPr>
        <w:spacing w:after="240"/>
        <w:ind w:left="0" w:firstLine="1440"/>
        <w:jc w:val="both"/>
        <w:rPr>
          <w:rFonts w:cs="Tahoma"/>
          <w:sz w:val="24"/>
        </w:rPr>
      </w:pPr>
      <w:r>
        <w:rPr>
          <w:rFonts w:cs="Tahoma"/>
          <w:sz w:val="24"/>
        </w:rPr>
        <w:t>T</w:t>
      </w:r>
      <w:r w:rsidRPr="00381402">
        <w:rPr>
          <w:rFonts w:cs="Tahoma"/>
          <w:sz w:val="24"/>
        </w:rPr>
        <w:t>he IM will review and comment on the description of the evaluation process</w:t>
      </w:r>
      <w:r>
        <w:rPr>
          <w:rFonts w:cs="Tahoma"/>
          <w:sz w:val="24"/>
        </w:rPr>
        <w:t>es</w:t>
      </w:r>
      <w:r w:rsidRPr="00381402">
        <w:rPr>
          <w:rFonts w:cs="Tahoma"/>
          <w:sz w:val="24"/>
        </w:rPr>
        <w:t xml:space="preserve"> to be provided in the </w:t>
      </w:r>
      <w:r>
        <w:rPr>
          <w:rFonts w:cs="Tahoma"/>
          <w:sz w:val="24"/>
        </w:rPr>
        <w:t>RFP</w:t>
      </w:r>
      <w:r w:rsidRPr="00381402">
        <w:rPr>
          <w:rFonts w:cs="Tahoma"/>
          <w:sz w:val="24"/>
        </w:rPr>
        <w:t xml:space="preserve"> documentation to ensure that such process</w:t>
      </w:r>
      <w:r>
        <w:rPr>
          <w:rFonts w:cs="Tahoma"/>
          <w:sz w:val="24"/>
        </w:rPr>
        <w:t>es are</w:t>
      </w:r>
      <w:r w:rsidRPr="00381402">
        <w:rPr>
          <w:rFonts w:cs="Tahoma"/>
          <w:sz w:val="24"/>
        </w:rPr>
        <w:t xml:space="preserve"> accurately and appropriately described.</w:t>
      </w:r>
    </w:p>
    <w:p w14:paraId="34F37B9F" w14:textId="25F4B054" w:rsidR="000F6D6B" w:rsidRDefault="000F6D6B" w:rsidP="000F6D6B">
      <w:pPr>
        <w:pStyle w:val="Level1"/>
        <w:widowControl/>
        <w:numPr>
          <w:ilvl w:val="1"/>
          <w:numId w:val="16"/>
        </w:numPr>
        <w:spacing w:after="240"/>
        <w:ind w:left="0" w:firstLine="1440"/>
        <w:jc w:val="both"/>
        <w:rPr>
          <w:rFonts w:cs="Tahoma"/>
          <w:sz w:val="24"/>
        </w:rPr>
      </w:pPr>
      <w:r w:rsidRPr="00381402">
        <w:rPr>
          <w:rFonts w:cs="Tahoma"/>
          <w:sz w:val="24"/>
        </w:rPr>
        <w:t xml:space="preserve">The IM </w:t>
      </w:r>
      <w:r>
        <w:rPr>
          <w:rFonts w:cs="Tahoma"/>
          <w:sz w:val="24"/>
        </w:rPr>
        <w:t>may recommend</w:t>
      </w:r>
      <w:r w:rsidRPr="00381402">
        <w:rPr>
          <w:rFonts w:cs="Tahoma"/>
          <w:sz w:val="24"/>
        </w:rPr>
        <w:t xml:space="preserve"> </w:t>
      </w:r>
      <w:r>
        <w:rPr>
          <w:rFonts w:cs="Tahoma"/>
          <w:sz w:val="24"/>
        </w:rPr>
        <w:t>that</w:t>
      </w:r>
      <w:r w:rsidR="00FA0447">
        <w:rPr>
          <w:rFonts w:cs="Tahoma"/>
          <w:sz w:val="24"/>
        </w:rPr>
        <w:t xml:space="preserve"> ESL</w:t>
      </w:r>
      <w:r>
        <w:rPr>
          <w:rFonts w:cs="Tahoma"/>
          <w:sz w:val="24"/>
        </w:rPr>
        <w:t xml:space="preserve"> consider using or analyzing </w:t>
      </w:r>
      <w:r w:rsidRPr="00381402">
        <w:rPr>
          <w:rFonts w:cs="Tahoma"/>
          <w:sz w:val="24"/>
        </w:rPr>
        <w:t xml:space="preserve">different inputs, </w:t>
      </w:r>
      <w:r>
        <w:rPr>
          <w:rFonts w:cs="Tahoma"/>
          <w:sz w:val="24"/>
        </w:rPr>
        <w:t>s</w:t>
      </w:r>
      <w:r w:rsidRPr="00381402">
        <w:rPr>
          <w:rFonts w:cs="Tahoma"/>
          <w:sz w:val="24"/>
        </w:rPr>
        <w:t>cenarios</w:t>
      </w:r>
      <w:r>
        <w:rPr>
          <w:rFonts w:cs="Tahoma"/>
          <w:sz w:val="24"/>
        </w:rPr>
        <w:t>,</w:t>
      </w:r>
      <w:r w:rsidRPr="00381402">
        <w:rPr>
          <w:rFonts w:cs="Tahoma"/>
          <w:sz w:val="24"/>
        </w:rPr>
        <w:t xml:space="preserve"> and sensitivities </w:t>
      </w:r>
      <w:r>
        <w:rPr>
          <w:rFonts w:cs="Tahoma"/>
          <w:sz w:val="24"/>
        </w:rPr>
        <w:t xml:space="preserve">in </w:t>
      </w:r>
      <w:r w:rsidRPr="00381402">
        <w:rPr>
          <w:rFonts w:cs="Tahoma"/>
          <w:sz w:val="24"/>
        </w:rPr>
        <w:t xml:space="preserve">addition to </w:t>
      </w:r>
      <w:r>
        <w:rPr>
          <w:rFonts w:cs="Tahoma"/>
          <w:sz w:val="24"/>
        </w:rPr>
        <w:t>those that</w:t>
      </w:r>
      <w:r w:rsidR="00FA0447">
        <w:rPr>
          <w:rFonts w:cs="Tahoma"/>
          <w:sz w:val="24"/>
        </w:rPr>
        <w:t xml:space="preserve"> ESL</w:t>
      </w:r>
      <w:r>
        <w:rPr>
          <w:rFonts w:cs="Tahoma"/>
          <w:sz w:val="24"/>
        </w:rPr>
        <w:t xml:space="preserve"> </w:t>
      </w:r>
      <w:r w:rsidRPr="00381402">
        <w:rPr>
          <w:rFonts w:cs="Tahoma"/>
          <w:sz w:val="24"/>
        </w:rPr>
        <w:t>plan</w:t>
      </w:r>
      <w:r>
        <w:rPr>
          <w:rFonts w:cs="Tahoma"/>
          <w:sz w:val="24"/>
        </w:rPr>
        <w:t xml:space="preserve">s </w:t>
      </w:r>
      <w:r w:rsidRPr="00381402">
        <w:rPr>
          <w:rFonts w:cs="Tahoma"/>
          <w:sz w:val="24"/>
        </w:rPr>
        <w:t xml:space="preserve">to use in </w:t>
      </w:r>
      <w:r>
        <w:rPr>
          <w:rFonts w:cs="Tahoma"/>
          <w:sz w:val="24"/>
        </w:rPr>
        <w:t>the proposal evaluations conducted under the RFP.</w:t>
      </w:r>
    </w:p>
    <w:p w14:paraId="7BDA4093" w14:textId="461E5D96" w:rsidR="000F6D6B" w:rsidRPr="00381402" w:rsidRDefault="000F6D6B" w:rsidP="0016443D">
      <w:pPr>
        <w:pStyle w:val="Level1"/>
        <w:numPr>
          <w:ilvl w:val="0"/>
          <w:numId w:val="16"/>
        </w:numPr>
        <w:spacing w:after="240"/>
        <w:ind w:left="0" w:firstLine="720"/>
        <w:jc w:val="both"/>
        <w:rPr>
          <w:rFonts w:cs="Tahoma"/>
          <w:sz w:val="24"/>
        </w:rPr>
      </w:pPr>
      <w:r w:rsidRPr="00381402">
        <w:rPr>
          <w:rFonts w:cs="Tahoma"/>
          <w:sz w:val="24"/>
        </w:rPr>
        <w:t>Proposal</w:t>
      </w:r>
      <w:r w:rsidR="00781304">
        <w:rPr>
          <w:rFonts w:cs="Tahoma"/>
          <w:sz w:val="24"/>
        </w:rPr>
        <w:t xml:space="preserve"> </w:t>
      </w:r>
      <w:r w:rsidRPr="00381402">
        <w:rPr>
          <w:rFonts w:cs="Tahoma"/>
          <w:sz w:val="24"/>
        </w:rPr>
        <w:t>Solicitation (</w:t>
      </w:r>
      <w:r>
        <w:rPr>
          <w:rFonts w:cs="Tahoma"/>
          <w:sz w:val="24"/>
        </w:rPr>
        <w:t>RFP</w:t>
      </w:r>
      <w:r w:rsidRPr="00381402">
        <w:rPr>
          <w:rFonts w:cs="Tahoma"/>
          <w:sz w:val="24"/>
        </w:rPr>
        <w:t xml:space="preserve"> Issuance, Bidder Registration</w:t>
      </w:r>
      <w:r>
        <w:rPr>
          <w:rFonts w:cs="Tahoma"/>
          <w:sz w:val="24"/>
        </w:rPr>
        <w:t>,</w:t>
      </w:r>
      <w:r w:rsidRPr="00381402">
        <w:rPr>
          <w:rFonts w:cs="Tahoma"/>
          <w:sz w:val="24"/>
        </w:rPr>
        <w:t xml:space="preserve"> Proposal Submission)</w:t>
      </w:r>
    </w:p>
    <w:p w14:paraId="7EEC41FB" w14:textId="4F601D5F" w:rsidR="000F6D6B" w:rsidRPr="00381402" w:rsidRDefault="000F6D6B" w:rsidP="000F6D6B">
      <w:pPr>
        <w:pStyle w:val="Level1"/>
        <w:widowControl/>
        <w:numPr>
          <w:ilvl w:val="1"/>
          <w:numId w:val="16"/>
        </w:numPr>
        <w:spacing w:after="240"/>
        <w:ind w:left="0" w:firstLine="1440"/>
        <w:jc w:val="both"/>
        <w:rPr>
          <w:rFonts w:cs="Tahoma"/>
          <w:sz w:val="24"/>
        </w:rPr>
      </w:pPr>
      <w:r w:rsidRPr="00381402">
        <w:rPr>
          <w:rFonts w:cs="Tahoma"/>
          <w:sz w:val="24"/>
        </w:rPr>
        <w:t xml:space="preserve">The IM will monitor implementation of the </w:t>
      </w:r>
      <w:r>
        <w:rPr>
          <w:rFonts w:cs="Tahoma"/>
          <w:sz w:val="24"/>
        </w:rPr>
        <w:t>RFP</w:t>
      </w:r>
      <w:r w:rsidRPr="00381402">
        <w:rPr>
          <w:rFonts w:cs="Tahoma"/>
          <w:sz w:val="24"/>
        </w:rPr>
        <w:t xml:space="preserve"> to ensure that the </w:t>
      </w:r>
      <w:r>
        <w:rPr>
          <w:rFonts w:cs="Tahoma"/>
          <w:sz w:val="24"/>
        </w:rPr>
        <w:t>RFP</w:t>
      </w:r>
      <w:r w:rsidRPr="00381402">
        <w:rPr>
          <w:rFonts w:cs="Tahoma"/>
          <w:sz w:val="24"/>
        </w:rPr>
        <w:t xml:space="preserve"> process is administered in a </w:t>
      </w:r>
      <w:r>
        <w:rPr>
          <w:rFonts w:cs="Tahoma"/>
          <w:sz w:val="24"/>
        </w:rPr>
        <w:t>manner</w:t>
      </w:r>
      <w:r w:rsidRPr="00381402">
        <w:rPr>
          <w:rFonts w:cs="Tahoma"/>
          <w:sz w:val="24"/>
        </w:rPr>
        <w:t xml:space="preserve"> that is objective and impartial to all potential bidders and that no undue preference is given to any potential bidder.</w:t>
      </w:r>
    </w:p>
    <w:p w14:paraId="133A2EDA" w14:textId="15F924FA" w:rsidR="000F6D6B" w:rsidRPr="00946CEF" w:rsidRDefault="000F6D6B" w:rsidP="000F6D6B">
      <w:pPr>
        <w:pStyle w:val="Level1"/>
        <w:numPr>
          <w:ilvl w:val="1"/>
          <w:numId w:val="16"/>
        </w:numPr>
        <w:spacing w:after="240"/>
        <w:ind w:left="0" w:firstLine="1440"/>
        <w:jc w:val="both"/>
        <w:rPr>
          <w:rFonts w:cs="Tahoma"/>
          <w:sz w:val="24"/>
        </w:rPr>
      </w:pPr>
      <w:r w:rsidRPr="00946CEF">
        <w:rPr>
          <w:rFonts w:cs="Tahoma"/>
          <w:sz w:val="24"/>
        </w:rPr>
        <w:lastRenderedPageBreak/>
        <w:t>The IM will participate in any technical or bidders conference that</w:t>
      </w:r>
      <w:r w:rsidR="00FA0447">
        <w:rPr>
          <w:rFonts w:cs="Tahoma"/>
          <w:sz w:val="24"/>
        </w:rPr>
        <w:t xml:space="preserve"> ESL</w:t>
      </w:r>
      <w:r w:rsidRPr="00946CEF">
        <w:rPr>
          <w:rFonts w:cs="Tahoma"/>
          <w:sz w:val="24"/>
        </w:rPr>
        <w:t xml:space="preserve"> </w:t>
      </w:r>
      <w:r w:rsidR="00EB3509">
        <w:rPr>
          <w:rFonts w:cs="Tahoma"/>
          <w:sz w:val="24"/>
        </w:rPr>
        <w:t xml:space="preserve">or the Company </w:t>
      </w:r>
      <w:r w:rsidRPr="00946CEF">
        <w:rPr>
          <w:rFonts w:cs="Tahoma"/>
          <w:sz w:val="24"/>
        </w:rPr>
        <w:t xml:space="preserve">may </w:t>
      </w:r>
      <w:r>
        <w:rPr>
          <w:rFonts w:cs="Tahoma"/>
          <w:sz w:val="24"/>
        </w:rPr>
        <w:t>hold for the RFP</w:t>
      </w:r>
      <w:r w:rsidRPr="00946CEF">
        <w:rPr>
          <w:rFonts w:cs="Tahoma"/>
          <w:sz w:val="24"/>
        </w:rPr>
        <w:t>.</w:t>
      </w:r>
      <w:r>
        <w:rPr>
          <w:rFonts w:cs="Tahoma"/>
          <w:sz w:val="24"/>
        </w:rPr>
        <w:t xml:space="preserve">  </w:t>
      </w:r>
      <w:r w:rsidRPr="00946CEF">
        <w:rPr>
          <w:rFonts w:cs="Tahoma"/>
          <w:sz w:val="24"/>
        </w:rPr>
        <w:t>The IM will monitor questions submitted by prospective bidders to</w:t>
      </w:r>
      <w:r w:rsidR="00FA0447">
        <w:rPr>
          <w:rFonts w:cs="Tahoma"/>
          <w:sz w:val="24"/>
        </w:rPr>
        <w:t xml:space="preserve"> ESL</w:t>
      </w:r>
      <w:r w:rsidRPr="00946CEF">
        <w:rPr>
          <w:rFonts w:cs="Tahoma"/>
          <w:sz w:val="24"/>
        </w:rPr>
        <w:t xml:space="preserve"> during any </w:t>
      </w:r>
      <w:r>
        <w:rPr>
          <w:rFonts w:cs="Tahoma"/>
          <w:sz w:val="24"/>
        </w:rPr>
        <w:t xml:space="preserve">such </w:t>
      </w:r>
      <w:r w:rsidRPr="00946CEF">
        <w:rPr>
          <w:rFonts w:cs="Tahoma"/>
          <w:sz w:val="24"/>
        </w:rPr>
        <w:t>conference or via the RFP website and work with</w:t>
      </w:r>
      <w:r w:rsidR="00FA0447">
        <w:rPr>
          <w:rFonts w:cs="Tahoma"/>
          <w:sz w:val="24"/>
        </w:rPr>
        <w:t xml:space="preserve"> ESL</w:t>
      </w:r>
      <w:r w:rsidRPr="00946CEF">
        <w:rPr>
          <w:rFonts w:cs="Tahoma"/>
          <w:sz w:val="24"/>
        </w:rPr>
        <w:t xml:space="preserve"> to ensure that timely, accurate responses </w:t>
      </w:r>
      <w:r>
        <w:rPr>
          <w:rFonts w:cs="Tahoma"/>
          <w:sz w:val="24"/>
        </w:rPr>
        <w:t xml:space="preserve">to the questions submitted </w:t>
      </w:r>
      <w:r w:rsidRPr="00946CEF">
        <w:rPr>
          <w:rFonts w:cs="Tahoma"/>
          <w:sz w:val="24"/>
        </w:rPr>
        <w:t>are provided, consistent with appropriate Confidentiality Safeguards.</w:t>
      </w:r>
    </w:p>
    <w:p w14:paraId="3A241A4B" w14:textId="77777777" w:rsidR="000F6D6B" w:rsidRPr="00381402" w:rsidRDefault="000F6D6B" w:rsidP="000F6D6B">
      <w:pPr>
        <w:pStyle w:val="Level1"/>
        <w:numPr>
          <w:ilvl w:val="1"/>
          <w:numId w:val="16"/>
        </w:numPr>
        <w:spacing w:after="240"/>
        <w:ind w:left="0" w:firstLine="1440"/>
        <w:jc w:val="both"/>
        <w:rPr>
          <w:rFonts w:cs="Tahoma"/>
          <w:sz w:val="24"/>
        </w:rPr>
      </w:pPr>
      <w:r w:rsidRPr="00381402">
        <w:rPr>
          <w:rFonts w:cs="Tahoma"/>
          <w:sz w:val="24"/>
        </w:rPr>
        <w:t xml:space="preserve">The IM will review </w:t>
      </w:r>
      <w:r>
        <w:rPr>
          <w:rFonts w:cs="Tahoma"/>
          <w:sz w:val="24"/>
        </w:rPr>
        <w:t>b</w:t>
      </w:r>
      <w:r w:rsidRPr="00381402">
        <w:rPr>
          <w:rFonts w:cs="Tahoma"/>
          <w:sz w:val="24"/>
        </w:rPr>
        <w:t xml:space="preserve">idder </w:t>
      </w:r>
      <w:r>
        <w:rPr>
          <w:rFonts w:cs="Tahoma"/>
          <w:sz w:val="24"/>
        </w:rPr>
        <w:t>r</w:t>
      </w:r>
      <w:r w:rsidRPr="00381402">
        <w:rPr>
          <w:rFonts w:cs="Tahoma"/>
          <w:sz w:val="24"/>
        </w:rPr>
        <w:t xml:space="preserve">egistration information </w:t>
      </w:r>
      <w:r>
        <w:rPr>
          <w:rFonts w:cs="Tahoma"/>
          <w:sz w:val="24"/>
        </w:rPr>
        <w:t xml:space="preserve">received </w:t>
      </w:r>
      <w:r w:rsidRPr="00381402">
        <w:rPr>
          <w:rFonts w:cs="Tahoma"/>
          <w:sz w:val="24"/>
        </w:rPr>
        <w:t xml:space="preserve">from prospective </w:t>
      </w:r>
      <w:r>
        <w:rPr>
          <w:rFonts w:cs="Tahoma"/>
          <w:sz w:val="24"/>
        </w:rPr>
        <w:t>b</w:t>
      </w:r>
      <w:r w:rsidRPr="00381402">
        <w:rPr>
          <w:rFonts w:cs="Tahoma"/>
          <w:sz w:val="24"/>
        </w:rPr>
        <w:t>idders and determine whether additional information is needed.</w:t>
      </w:r>
    </w:p>
    <w:p w14:paraId="16117276" w14:textId="3E580733" w:rsidR="000F6D6B" w:rsidRPr="00381402" w:rsidRDefault="000F6D6B" w:rsidP="000F6D6B">
      <w:pPr>
        <w:pStyle w:val="Level1"/>
        <w:numPr>
          <w:ilvl w:val="1"/>
          <w:numId w:val="16"/>
        </w:numPr>
        <w:spacing w:after="240"/>
        <w:ind w:left="0" w:firstLine="1440"/>
        <w:jc w:val="both"/>
        <w:rPr>
          <w:rFonts w:cs="Tahoma"/>
          <w:sz w:val="24"/>
        </w:rPr>
      </w:pPr>
      <w:r w:rsidRPr="00381402">
        <w:rPr>
          <w:rFonts w:cs="Tahoma"/>
          <w:sz w:val="24"/>
        </w:rPr>
        <w:t xml:space="preserve">The IM will oversee </w:t>
      </w:r>
      <w:r>
        <w:rPr>
          <w:rFonts w:cs="Tahoma"/>
          <w:sz w:val="24"/>
        </w:rPr>
        <w:t xml:space="preserve">the </w:t>
      </w:r>
      <w:r w:rsidRPr="00381402">
        <w:rPr>
          <w:rFonts w:cs="Tahoma"/>
          <w:sz w:val="24"/>
        </w:rPr>
        <w:t>receipt and handling</w:t>
      </w:r>
      <w:r w:rsidRPr="00381402">
        <w:rPr>
          <w:rFonts w:cs="Tahoma"/>
          <w:b/>
          <w:sz w:val="24"/>
        </w:rPr>
        <w:t xml:space="preserve"> </w:t>
      </w:r>
      <w:r w:rsidRPr="00381402">
        <w:rPr>
          <w:rFonts w:cs="Tahoma"/>
          <w:sz w:val="24"/>
        </w:rPr>
        <w:t xml:space="preserve">of all </w:t>
      </w:r>
      <w:r>
        <w:rPr>
          <w:rFonts w:cs="Tahoma"/>
          <w:sz w:val="24"/>
        </w:rPr>
        <w:t xml:space="preserve">RFP </w:t>
      </w:r>
      <w:r w:rsidRPr="00381402">
        <w:rPr>
          <w:rFonts w:cs="Tahoma"/>
          <w:sz w:val="24"/>
        </w:rPr>
        <w:t xml:space="preserve">proposals </w:t>
      </w:r>
      <w:r>
        <w:rPr>
          <w:rFonts w:cs="Tahoma"/>
          <w:sz w:val="24"/>
        </w:rPr>
        <w:t xml:space="preserve">timely submitted </w:t>
      </w:r>
      <w:r w:rsidRPr="00381402">
        <w:rPr>
          <w:rFonts w:cs="Tahoma"/>
          <w:sz w:val="24"/>
        </w:rPr>
        <w:t>during the proposal submission period</w:t>
      </w:r>
      <w:r w:rsidR="00DE267D">
        <w:rPr>
          <w:rFonts w:cs="Tahoma"/>
          <w:sz w:val="24"/>
        </w:rPr>
        <w:t>.</w:t>
      </w:r>
    </w:p>
    <w:p w14:paraId="069518A1" w14:textId="1CE917D9" w:rsidR="000F6D6B" w:rsidRPr="00381402" w:rsidRDefault="000F6D6B" w:rsidP="00B01C5C">
      <w:pPr>
        <w:pStyle w:val="Level1"/>
        <w:numPr>
          <w:ilvl w:val="1"/>
          <w:numId w:val="16"/>
        </w:numPr>
        <w:spacing w:after="240"/>
        <w:ind w:left="0" w:firstLine="1440"/>
        <w:jc w:val="both"/>
        <w:rPr>
          <w:rFonts w:cs="Tahoma"/>
          <w:sz w:val="24"/>
        </w:rPr>
      </w:pPr>
      <w:r w:rsidRPr="00EB3509">
        <w:rPr>
          <w:rFonts w:cs="Tahoma"/>
          <w:sz w:val="24"/>
        </w:rPr>
        <w:t>The IM will have the ability to respond directly to bidder</w:t>
      </w:r>
      <w:r w:rsidR="00A756A5">
        <w:rPr>
          <w:rFonts w:cs="Tahoma"/>
          <w:sz w:val="24"/>
        </w:rPr>
        <w:t>s</w:t>
      </w:r>
      <w:r w:rsidRPr="00EB3509">
        <w:rPr>
          <w:rFonts w:cs="Tahoma"/>
          <w:sz w:val="24"/>
        </w:rPr>
        <w:t>, and to communicate directly with bidder</w:t>
      </w:r>
      <w:r w:rsidR="00A756A5">
        <w:rPr>
          <w:rFonts w:cs="Tahoma"/>
          <w:sz w:val="24"/>
        </w:rPr>
        <w:t>s</w:t>
      </w:r>
      <w:r w:rsidRPr="00EB3509">
        <w:rPr>
          <w:rFonts w:cs="Tahoma"/>
          <w:sz w:val="24"/>
        </w:rPr>
        <w:t xml:space="preserve">, with respect to questions, issues, or concerns during the RFP </w:t>
      </w:r>
      <w:r w:rsidRPr="00381402">
        <w:rPr>
          <w:rFonts w:cs="Tahoma"/>
          <w:sz w:val="24"/>
        </w:rPr>
        <w:t>process and will communicate th</w:t>
      </w:r>
      <w:r>
        <w:rPr>
          <w:rFonts w:cs="Tahoma"/>
          <w:sz w:val="24"/>
        </w:rPr>
        <w:t>o</w:t>
      </w:r>
      <w:r w:rsidRPr="00381402">
        <w:rPr>
          <w:rFonts w:cs="Tahoma"/>
          <w:sz w:val="24"/>
        </w:rPr>
        <w:t xml:space="preserve">se </w:t>
      </w:r>
      <w:r>
        <w:rPr>
          <w:rFonts w:cs="Tahoma"/>
          <w:sz w:val="24"/>
        </w:rPr>
        <w:t xml:space="preserve">questions, issues, or </w:t>
      </w:r>
      <w:r w:rsidRPr="00381402">
        <w:rPr>
          <w:rFonts w:cs="Tahoma"/>
          <w:sz w:val="24"/>
        </w:rPr>
        <w:t>concerns, as appropriate, to both</w:t>
      </w:r>
      <w:r w:rsidR="00FA0447">
        <w:rPr>
          <w:rFonts w:cs="Tahoma"/>
          <w:sz w:val="24"/>
        </w:rPr>
        <w:t xml:space="preserve"> ESL</w:t>
      </w:r>
      <w:r w:rsidRPr="00381402">
        <w:rPr>
          <w:rFonts w:cs="Tahoma"/>
          <w:sz w:val="24"/>
        </w:rPr>
        <w:t xml:space="preserve"> and </w:t>
      </w:r>
      <w:r>
        <w:rPr>
          <w:rFonts w:cs="Tahoma"/>
          <w:sz w:val="24"/>
        </w:rPr>
        <w:t>Participating Staff</w:t>
      </w:r>
      <w:r w:rsidRPr="00381402">
        <w:rPr>
          <w:rFonts w:cs="Tahoma"/>
          <w:sz w:val="24"/>
        </w:rPr>
        <w:t>.</w:t>
      </w:r>
    </w:p>
    <w:p w14:paraId="20DE9CC0" w14:textId="77777777" w:rsidR="000F6D6B" w:rsidRPr="00381402" w:rsidRDefault="000F6D6B" w:rsidP="000F6D6B">
      <w:pPr>
        <w:pStyle w:val="Level1"/>
        <w:numPr>
          <w:ilvl w:val="0"/>
          <w:numId w:val="16"/>
        </w:numPr>
        <w:spacing w:after="240"/>
        <w:ind w:left="0" w:firstLine="720"/>
        <w:jc w:val="both"/>
        <w:rPr>
          <w:rFonts w:cs="Tahoma"/>
          <w:sz w:val="24"/>
        </w:rPr>
      </w:pPr>
      <w:r w:rsidRPr="00381402">
        <w:rPr>
          <w:rFonts w:cs="Tahoma"/>
          <w:sz w:val="24"/>
        </w:rPr>
        <w:t>Proposal Receipt</w:t>
      </w:r>
    </w:p>
    <w:p w14:paraId="17303770" w14:textId="44A0CB87" w:rsidR="000F6D6B" w:rsidRPr="00381402" w:rsidRDefault="000F6D6B" w:rsidP="0022372E">
      <w:pPr>
        <w:pStyle w:val="Level1"/>
        <w:widowControl/>
        <w:numPr>
          <w:ilvl w:val="1"/>
          <w:numId w:val="16"/>
        </w:numPr>
        <w:spacing w:after="240"/>
        <w:ind w:left="0" w:firstLine="1440"/>
        <w:jc w:val="both"/>
        <w:rPr>
          <w:rFonts w:cs="Tahoma"/>
          <w:sz w:val="24"/>
        </w:rPr>
      </w:pPr>
      <w:r w:rsidRPr="00381402">
        <w:rPr>
          <w:rFonts w:cs="Tahoma"/>
          <w:sz w:val="24"/>
        </w:rPr>
        <w:t xml:space="preserve">The IM will review </w:t>
      </w:r>
      <w:r>
        <w:rPr>
          <w:rFonts w:cs="Tahoma"/>
          <w:sz w:val="24"/>
        </w:rPr>
        <w:t xml:space="preserve">the information submitted regarding each </w:t>
      </w:r>
      <w:r w:rsidRPr="00381402">
        <w:rPr>
          <w:rFonts w:cs="Tahoma"/>
          <w:sz w:val="24"/>
        </w:rPr>
        <w:t xml:space="preserve">proposal </w:t>
      </w:r>
      <w:r>
        <w:rPr>
          <w:rFonts w:cs="Tahoma"/>
          <w:sz w:val="24"/>
        </w:rPr>
        <w:t>a b</w:t>
      </w:r>
      <w:r w:rsidRPr="00381402">
        <w:rPr>
          <w:rFonts w:cs="Tahoma"/>
          <w:sz w:val="24"/>
        </w:rPr>
        <w:t xml:space="preserve">idder </w:t>
      </w:r>
      <w:r>
        <w:rPr>
          <w:rFonts w:cs="Tahoma"/>
          <w:sz w:val="24"/>
        </w:rPr>
        <w:t>submits in the RFP.  In coordination with</w:t>
      </w:r>
      <w:r w:rsidR="00FA0447">
        <w:rPr>
          <w:rFonts w:cs="Tahoma"/>
          <w:sz w:val="24"/>
        </w:rPr>
        <w:t xml:space="preserve"> ESL</w:t>
      </w:r>
      <w:r>
        <w:rPr>
          <w:rFonts w:cs="Tahoma"/>
          <w:sz w:val="24"/>
        </w:rPr>
        <w:t>, the IM will evaluate</w:t>
      </w:r>
      <w:r w:rsidRPr="00381402">
        <w:rPr>
          <w:rFonts w:cs="Tahoma"/>
          <w:sz w:val="24"/>
        </w:rPr>
        <w:t xml:space="preserve"> whether the </w:t>
      </w:r>
      <w:r>
        <w:rPr>
          <w:rFonts w:cs="Tahoma"/>
          <w:sz w:val="24"/>
        </w:rPr>
        <w:t xml:space="preserve">information provided regarding the submitted </w:t>
      </w:r>
      <w:r w:rsidRPr="00381402">
        <w:rPr>
          <w:rFonts w:cs="Tahoma"/>
          <w:sz w:val="24"/>
        </w:rPr>
        <w:t xml:space="preserve">proposals meet the threshold requirements stated in the </w:t>
      </w:r>
      <w:r>
        <w:rPr>
          <w:rFonts w:cs="Tahoma"/>
          <w:sz w:val="24"/>
        </w:rPr>
        <w:t>RFP</w:t>
      </w:r>
      <w:r w:rsidRPr="00381402">
        <w:rPr>
          <w:rFonts w:cs="Tahoma"/>
          <w:sz w:val="24"/>
        </w:rPr>
        <w:t xml:space="preserve"> </w:t>
      </w:r>
      <w:r>
        <w:rPr>
          <w:rFonts w:cs="Tahoma"/>
          <w:sz w:val="24"/>
        </w:rPr>
        <w:t xml:space="preserve">and determine </w:t>
      </w:r>
      <w:r w:rsidRPr="00381402">
        <w:rPr>
          <w:rFonts w:cs="Tahoma"/>
          <w:sz w:val="24"/>
        </w:rPr>
        <w:t>whether additional information is needed.</w:t>
      </w:r>
    </w:p>
    <w:p w14:paraId="2FCB7451" w14:textId="403D8393" w:rsidR="000F6D6B" w:rsidRPr="00381402" w:rsidRDefault="000F6D6B" w:rsidP="000F6D6B">
      <w:pPr>
        <w:pStyle w:val="Level1"/>
        <w:numPr>
          <w:ilvl w:val="1"/>
          <w:numId w:val="16"/>
        </w:numPr>
        <w:spacing w:after="240"/>
        <w:ind w:left="0" w:firstLine="1440"/>
        <w:jc w:val="both"/>
        <w:rPr>
          <w:rFonts w:cs="Tahoma"/>
          <w:sz w:val="24"/>
        </w:rPr>
      </w:pPr>
      <w:r w:rsidRPr="00381402">
        <w:rPr>
          <w:rFonts w:cs="Tahoma"/>
          <w:sz w:val="24"/>
        </w:rPr>
        <w:t>The IM will review</w:t>
      </w:r>
      <w:r>
        <w:rPr>
          <w:rFonts w:cs="Tahoma"/>
          <w:sz w:val="24"/>
        </w:rPr>
        <w:t xml:space="preserve"> and monitor the distribution of</w:t>
      </w:r>
      <w:r w:rsidRPr="00381402">
        <w:rPr>
          <w:rFonts w:cs="Tahoma"/>
          <w:sz w:val="24"/>
        </w:rPr>
        <w:t xml:space="preserve"> data reports generated for each area of </w:t>
      </w:r>
      <w:r>
        <w:rPr>
          <w:rFonts w:cs="Tahoma"/>
          <w:sz w:val="24"/>
        </w:rPr>
        <w:t xml:space="preserve">proposal </w:t>
      </w:r>
      <w:r w:rsidRPr="00381402">
        <w:rPr>
          <w:rFonts w:cs="Tahoma"/>
          <w:sz w:val="24"/>
        </w:rPr>
        <w:t>evaluation</w:t>
      </w:r>
      <w:r>
        <w:rPr>
          <w:rFonts w:cs="Tahoma"/>
          <w:sz w:val="24"/>
        </w:rPr>
        <w:t>.</w:t>
      </w:r>
    </w:p>
    <w:p w14:paraId="2B3A1CD8" w14:textId="31F811E9" w:rsidR="000F6D6B" w:rsidRPr="00381402" w:rsidRDefault="000F6D6B" w:rsidP="000F6D6B">
      <w:pPr>
        <w:pStyle w:val="Level1"/>
        <w:widowControl/>
        <w:numPr>
          <w:ilvl w:val="1"/>
          <w:numId w:val="16"/>
        </w:numPr>
        <w:spacing w:after="240"/>
        <w:ind w:left="0" w:firstLine="1440"/>
        <w:jc w:val="both"/>
        <w:rPr>
          <w:rFonts w:cs="Tahoma"/>
          <w:sz w:val="24"/>
        </w:rPr>
      </w:pPr>
      <w:r>
        <w:rPr>
          <w:rFonts w:cs="Tahoma"/>
          <w:sz w:val="24"/>
        </w:rPr>
        <w:t>ES</w:t>
      </w:r>
      <w:r w:rsidR="00EB3509">
        <w:rPr>
          <w:rFonts w:cs="Tahoma"/>
          <w:sz w:val="24"/>
        </w:rPr>
        <w:t>L</w:t>
      </w:r>
      <w:r>
        <w:rPr>
          <w:rFonts w:cs="Tahoma"/>
          <w:sz w:val="24"/>
        </w:rPr>
        <w:t xml:space="preserve">, with the oversight of the IM, </w:t>
      </w:r>
      <w:r w:rsidRPr="00381402">
        <w:rPr>
          <w:rFonts w:cs="Tahoma"/>
          <w:sz w:val="24"/>
        </w:rPr>
        <w:t>will determine whether a non-conforming proposal should be rejected</w:t>
      </w:r>
      <w:r>
        <w:rPr>
          <w:rFonts w:cs="Tahoma"/>
          <w:sz w:val="24"/>
        </w:rPr>
        <w:t xml:space="preserve">, </w:t>
      </w:r>
      <w:r w:rsidRPr="00381402">
        <w:rPr>
          <w:rFonts w:cs="Tahoma"/>
          <w:sz w:val="24"/>
        </w:rPr>
        <w:t>whether</w:t>
      </w:r>
      <w:r>
        <w:rPr>
          <w:rFonts w:cs="Tahoma"/>
          <w:sz w:val="24"/>
        </w:rPr>
        <w:t xml:space="preserve"> </w:t>
      </w:r>
      <w:r w:rsidRPr="00381402">
        <w:rPr>
          <w:rFonts w:cs="Tahoma"/>
          <w:sz w:val="24"/>
        </w:rPr>
        <w:t>the bidder should be permitted to cure the proposal</w:t>
      </w:r>
      <w:r>
        <w:rPr>
          <w:rFonts w:cs="Tahoma"/>
          <w:sz w:val="24"/>
        </w:rPr>
        <w:t>, and if the bidder is permitted to cure, the requirements for cure</w:t>
      </w:r>
      <w:r w:rsidRPr="00381402">
        <w:rPr>
          <w:rFonts w:cs="Tahoma"/>
          <w:sz w:val="24"/>
        </w:rPr>
        <w:t>.</w:t>
      </w:r>
    </w:p>
    <w:p w14:paraId="6F716701" w14:textId="77777777" w:rsidR="000F6D6B" w:rsidRPr="00381402" w:rsidRDefault="000F6D6B" w:rsidP="000F6D6B">
      <w:pPr>
        <w:pStyle w:val="Level1"/>
        <w:numPr>
          <w:ilvl w:val="1"/>
          <w:numId w:val="16"/>
        </w:numPr>
        <w:spacing w:after="240"/>
        <w:ind w:left="0" w:firstLine="1440"/>
        <w:jc w:val="both"/>
        <w:rPr>
          <w:rFonts w:cs="Tahoma"/>
          <w:sz w:val="24"/>
        </w:rPr>
      </w:pPr>
      <w:r w:rsidRPr="00381402">
        <w:rPr>
          <w:rFonts w:cs="Tahoma"/>
          <w:sz w:val="24"/>
        </w:rPr>
        <w:t xml:space="preserve">The IM </w:t>
      </w:r>
      <w:r>
        <w:rPr>
          <w:rFonts w:cs="Tahoma"/>
          <w:sz w:val="24"/>
        </w:rPr>
        <w:t>wil</w:t>
      </w:r>
      <w:r w:rsidRPr="00381402">
        <w:rPr>
          <w:rFonts w:cs="Tahoma"/>
          <w:sz w:val="24"/>
        </w:rPr>
        <w:t xml:space="preserve">l have access to any document, process, </w:t>
      </w:r>
      <w:r>
        <w:rPr>
          <w:rFonts w:cs="Tahoma"/>
          <w:sz w:val="24"/>
        </w:rPr>
        <w:t xml:space="preserve">or </w:t>
      </w:r>
      <w:r w:rsidRPr="00381402">
        <w:rPr>
          <w:rFonts w:cs="Tahoma"/>
          <w:sz w:val="24"/>
        </w:rPr>
        <w:t xml:space="preserve">other information that </w:t>
      </w:r>
      <w:r>
        <w:rPr>
          <w:rFonts w:cs="Tahoma"/>
          <w:sz w:val="24"/>
        </w:rPr>
        <w:t xml:space="preserve">the IM </w:t>
      </w:r>
      <w:r w:rsidRPr="00381402">
        <w:rPr>
          <w:rFonts w:cs="Tahoma"/>
          <w:sz w:val="24"/>
        </w:rPr>
        <w:t>deems necessary to ensure that the proposal receipt process is conducted in a fair and impartial manner and</w:t>
      </w:r>
      <w:r>
        <w:rPr>
          <w:rFonts w:cs="Tahoma"/>
          <w:sz w:val="24"/>
        </w:rPr>
        <w:t xml:space="preserve"> subject to appropriate C</w:t>
      </w:r>
      <w:r w:rsidRPr="00381402">
        <w:rPr>
          <w:rFonts w:cs="Tahoma"/>
          <w:sz w:val="24"/>
        </w:rPr>
        <w:t xml:space="preserve">onfidentiality </w:t>
      </w:r>
      <w:r>
        <w:rPr>
          <w:rFonts w:cs="Tahoma"/>
          <w:sz w:val="24"/>
        </w:rPr>
        <w:t>S</w:t>
      </w:r>
      <w:r w:rsidRPr="00381402">
        <w:rPr>
          <w:rFonts w:cs="Tahoma"/>
          <w:sz w:val="24"/>
        </w:rPr>
        <w:t>afeguards.</w:t>
      </w:r>
    </w:p>
    <w:p w14:paraId="6C8977B7" w14:textId="77777777" w:rsidR="000F6D6B" w:rsidRPr="007C644C" w:rsidRDefault="000F6D6B" w:rsidP="000F6D6B">
      <w:pPr>
        <w:pStyle w:val="Level1"/>
        <w:numPr>
          <w:ilvl w:val="0"/>
          <w:numId w:val="16"/>
        </w:numPr>
        <w:spacing w:after="240"/>
        <w:ind w:firstLine="0"/>
        <w:jc w:val="both"/>
        <w:rPr>
          <w:rFonts w:cs="Tahoma"/>
          <w:sz w:val="24"/>
        </w:rPr>
      </w:pPr>
      <w:r w:rsidRPr="007C644C">
        <w:rPr>
          <w:rFonts w:cs="Tahoma"/>
          <w:sz w:val="24"/>
        </w:rPr>
        <w:t>Proposal Evaluation and Selection</w:t>
      </w:r>
    </w:p>
    <w:p w14:paraId="70C2861D" w14:textId="021FBCCC" w:rsidR="000F6D6B" w:rsidRPr="007C644C" w:rsidRDefault="000F6D6B" w:rsidP="000F6D6B">
      <w:pPr>
        <w:pStyle w:val="Level1"/>
        <w:widowControl/>
        <w:numPr>
          <w:ilvl w:val="1"/>
          <w:numId w:val="16"/>
        </w:numPr>
        <w:spacing w:after="240"/>
        <w:ind w:left="0" w:firstLine="1440"/>
        <w:jc w:val="both"/>
        <w:rPr>
          <w:rFonts w:cs="Tahoma"/>
          <w:sz w:val="24"/>
        </w:rPr>
      </w:pPr>
      <w:r w:rsidRPr="007C644C">
        <w:rPr>
          <w:rFonts w:cs="Tahoma"/>
          <w:sz w:val="24"/>
        </w:rPr>
        <w:t>The IM will oversee the RFP evaluation and selection process to ensure that the process is objective and impartial to all bidders and that no undue preference is given any potential bidder, or any proposal or resource.</w:t>
      </w:r>
    </w:p>
    <w:p w14:paraId="719FF042" w14:textId="00E77A02" w:rsidR="000F6D6B" w:rsidRPr="007C644C" w:rsidRDefault="000F6D6B" w:rsidP="007C644C">
      <w:pPr>
        <w:pStyle w:val="Level1"/>
        <w:widowControl/>
        <w:numPr>
          <w:ilvl w:val="1"/>
          <w:numId w:val="16"/>
        </w:numPr>
        <w:spacing w:after="240"/>
        <w:ind w:left="0" w:firstLine="1440"/>
        <w:jc w:val="both"/>
        <w:rPr>
          <w:rFonts w:cs="Tahoma"/>
          <w:sz w:val="24"/>
        </w:rPr>
      </w:pPr>
      <w:r w:rsidRPr="007C644C">
        <w:rPr>
          <w:rFonts w:cs="Tahoma"/>
          <w:sz w:val="24"/>
        </w:rPr>
        <w:t>The IM will obtain and review, and may comment on, all proposed written</w:t>
      </w:r>
      <w:r w:rsidR="00B2234E">
        <w:rPr>
          <w:rFonts w:cs="Tahoma"/>
          <w:sz w:val="24"/>
        </w:rPr>
        <w:t xml:space="preserve"> </w:t>
      </w:r>
      <w:r w:rsidRPr="007C644C">
        <w:rPr>
          <w:rFonts w:cs="Tahoma"/>
          <w:sz w:val="24"/>
        </w:rPr>
        <w:t>communications concerning or relating to the RFP between</w:t>
      </w:r>
      <w:r w:rsidR="00FA0447">
        <w:rPr>
          <w:rFonts w:cs="Tahoma"/>
          <w:sz w:val="24"/>
        </w:rPr>
        <w:t xml:space="preserve"> ESL</w:t>
      </w:r>
      <w:r w:rsidRPr="007C644C">
        <w:rPr>
          <w:rFonts w:cs="Tahoma"/>
          <w:sz w:val="24"/>
        </w:rPr>
        <w:t xml:space="preserve"> and bidders, in advance of</w:t>
      </w:r>
      <w:r w:rsidR="00FA0447">
        <w:rPr>
          <w:rFonts w:cs="Tahoma"/>
          <w:sz w:val="24"/>
        </w:rPr>
        <w:t xml:space="preserve"> ESL</w:t>
      </w:r>
      <w:r w:rsidRPr="007C644C">
        <w:rPr>
          <w:rFonts w:cs="Tahoma"/>
          <w:sz w:val="24"/>
        </w:rPr>
        <w:t>’s issuance of such communications.</w:t>
      </w:r>
    </w:p>
    <w:p w14:paraId="1FD0F935" w14:textId="77777777" w:rsidR="000F6D6B" w:rsidRPr="00381402" w:rsidRDefault="000F6D6B" w:rsidP="000F6D6B">
      <w:pPr>
        <w:pStyle w:val="Level1"/>
        <w:numPr>
          <w:ilvl w:val="1"/>
          <w:numId w:val="16"/>
        </w:numPr>
        <w:spacing w:after="240"/>
        <w:ind w:left="0" w:firstLine="1440"/>
        <w:jc w:val="both"/>
        <w:rPr>
          <w:rFonts w:cs="Tahoma"/>
          <w:sz w:val="24"/>
        </w:rPr>
      </w:pPr>
      <w:r w:rsidRPr="007C644C">
        <w:rPr>
          <w:rFonts w:cs="Tahoma"/>
          <w:sz w:val="24"/>
        </w:rPr>
        <w:t>The IM will monitor the economic evaluation of all proposals and review the quantitative and qualitative analyses performed in connection with such evaluation to ensure that the analyses appropriately address the economic elements of proposals and are conducted impartially and objectively</w:t>
      </w:r>
      <w:r>
        <w:rPr>
          <w:rFonts w:cs="Tahoma"/>
          <w:sz w:val="24"/>
        </w:rPr>
        <w:t>.</w:t>
      </w:r>
    </w:p>
    <w:p w14:paraId="2EF52904" w14:textId="0426B7FD" w:rsidR="000F6D6B" w:rsidRDefault="000F6D6B" w:rsidP="000F6D6B">
      <w:pPr>
        <w:pStyle w:val="Level1"/>
        <w:numPr>
          <w:ilvl w:val="1"/>
          <w:numId w:val="16"/>
        </w:numPr>
        <w:spacing w:after="240"/>
        <w:ind w:left="0" w:firstLine="1440"/>
        <w:jc w:val="both"/>
        <w:rPr>
          <w:rFonts w:cs="Tahoma"/>
          <w:sz w:val="24"/>
        </w:rPr>
      </w:pPr>
      <w:r w:rsidRPr="00627FF6">
        <w:rPr>
          <w:rFonts w:cs="Tahoma"/>
          <w:sz w:val="24"/>
        </w:rPr>
        <w:t>The IM will monitor the evaluation</w:t>
      </w:r>
      <w:r w:rsidRPr="00381402">
        <w:rPr>
          <w:rFonts w:cs="Tahoma"/>
          <w:sz w:val="24"/>
        </w:rPr>
        <w:t xml:space="preserve"> of the </w:t>
      </w:r>
      <w:r>
        <w:rPr>
          <w:rFonts w:cs="Tahoma"/>
          <w:sz w:val="24"/>
        </w:rPr>
        <w:t>interconnection</w:t>
      </w:r>
      <w:r w:rsidR="00A756A5">
        <w:rPr>
          <w:rFonts w:cs="Tahoma"/>
          <w:sz w:val="24"/>
        </w:rPr>
        <w:t xml:space="preserve">, deliverability, </w:t>
      </w:r>
      <w:r>
        <w:rPr>
          <w:rFonts w:cs="Tahoma"/>
          <w:sz w:val="24"/>
        </w:rPr>
        <w:t>transmission</w:t>
      </w:r>
      <w:r w:rsidR="00C01B64">
        <w:rPr>
          <w:rFonts w:cs="Tahoma"/>
          <w:sz w:val="24"/>
        </w:rPr>
        <w:t>,</w:t>
      </w:r>
      <w:r w:rsidRPr="00381402">
        <w:rPr>
          <w:rFonts w:cs="Tahoma"/>
          <w:sz w:val="24"/>
        </w:rPr>
        <w:t xml:space="preserve"> </w:t>
      </w:r>
      <w:r>
        <w:rPr>
          <w:rFonts w:cs="Tahoma"/>
          <w:sz w:val="24"/>
        </w:rPr>
        <w:t xml:space="preserve">and other non-price </w:t>
      </w:r>
      <w:r w:rsidRPr="00381402">
        <w:rPr>
          <w:rFonts w:cs="Tahoma"/>
          <w:sz w:val="24"/>
        </w:rPr>
        <w:t>aspects of proposals</w:t>
      </w:r>
      <w:r>
        <w:rPr>
          <w:rFonts w:cs="Tahoma"/>
          <w:sz w:val="24"/>
        </w:rPr>
        <w:t xml:space="preserve"> and </w:t>
      </w:r>
      <w:r w:rsidRPr="00381402">
        <w:rPr>
          <w:rFonts w:cs="Tahoma"/>
          <w:sz w:val="24"/>
        </w:rPr>
        <w:t xml:space="preserve">review formal quantitative and qualitative analyses performed in connection with such evaluation, including any </w:t>
      </w:r>
      <w:r>
        <w:rPr>
          <w:rFonts w:cs="Tahoma"/>
          <w:sz w:val="24"/>
        </w:rPr>
        <w:t xml:space="preserve">filings made to or </w:t>
      </w:r>
      <w:r w:rsidRPr="00381402">
        <w:rPr>
          <w:rFonts w:cs="Tahoma"/>
          <w:sz w:val="24"/>
        </w:rPr>
        <w:t xml:space="preserve">studies provided by </w:t>
      </w:r>
      <w:r>
        <w:rPr>
          <w:rFonts w:cs="Tahoma"/>
          <w:sz w:val="24"/>
        </w:rPr>
        <w:t>or for Midcontinent Independent System Operator, Inc.</w:t>
      </w:r>
      <w:r w:rsidRPr="00381402">
        <w:rPr>
          <w:rFonts w:cs="Tahoma"/>
          <w:sz w:val="24"/>
        </w:rPr>
        <w:t xml:space="preserve"> </w:t>
      </w:r>
      <w:r>
        <w:rPr>
          <w:rFonts w:cs="Tahoma"/>
          <w:sz w:val="24"/>
        </w:rPr>
        <w:t>relating d</w:t>
      </w:r>
      <w:r w:rsidRPr="00381402">
        <w:rPr>
          <w:rFonts w:cs="Tahoma"/>
          <w:sz w:val="24"/>
        </w:rPr>
        <w:t xml:space="preserve">irectly </w:t>
      </w:r>
      <w:r>
        <w:rPr>
          <w:rFonts w:cs="Tahoma"/>
          <w:sz w:val="24"/>
        </w:rPr>
        <w:t>t</w:t>
      </w:r>
      <w:r w:rsidRPr="00381402">
        <w:rPr>
          <w:rFonts w:cs="Tahoma"/>
          <w:sz w:val="24"/>
        </w:rPr>
        <w:t>o such evaluation.</w:t>
      </w:r>
    </w:p>
    <w:p w14:paraId="78D42CA3" w14:textId="77777777" w:rsidR="000F6D6B" w:rsidRPr="005E69E8" w:rsidRDefault="000F6D6B" w:rsidP="000F6D6B">
      <w:pPr>
        <w:pStyle w:val="Level1"/>
        <w:numPr>
          <w:ilvl w:val="1"/>
          <w:numId w:val="16"/>
        </w:numPr>
        <w:spacing w:after="240"/>
        <w:ind w:left="0" w:firstLine="1440"/>
        <w:jc w:val="both"/>
        <w:rPr>
          <w:rFonts w:cs="Tahoma"/>
          <w:sz w:val="24"/>
        </w:rPr>
      </w:pPr>
      <w:r w:rsidRPr="005E69E8">
        <w:rPr>
          <w:rFonts w:cs="Tahoma"/>
          <w:sz w:val="24"/>
        </w:rPr>
        <w:lastRenderedPageBreak/>
        <w:t xml:space="preserve">The IM will monitor </w:t>
      </w:r>
      <w:r>
        <w:rPr>
          <w:rFonts w:cs="Tahoma"/>
          <w:sz w:val="24"/>
        </w:rPr>
        <w:t xml:space="preserve">the </w:t>
      </w:r>
      <w:r w:rsidRPr="005E69E8">
        <w:rPr>
          <w:rFonts w:cs="Tahoma"/>
          <w:sz w:val="24"/>
        </w:rPr>
        <w:t>credit evaluation of bidders and review formal quantitative and qualitative credit analyses, as necessary, to ensure an impartial and objective process.</w:t>
      </w:r>
    </w:p>
    <w:p w14:paraId="7EC16C09" w14:textId="77777777" w:rsidR="000F6D6B" w:rsidRPr="00381402" w:rsidRDefault="000F6D6B" w:rsidP="000F6D6B">
      <w:pPr>
        <w:pStyle w:val="Level1"/>
        <w:numPr>
          <w:ilvl w:val="1"/>
          <w:numId w:val="16"/>
        </w:numPr>
        <w:spacing w:after="240"/>
        <w:ind w:left="0" w:firstLine="1440"/>
        <w:jc w:val="both"/>
        <w:rPr>
          <w:rFonts w:cs="Tahoma"/>
          <w:sz w:val="24"/>
        </w:rPr>
      </w:pPr>
      <w:r>
        <w:rPr>
          <w:rFonts w:cs="Tahoma"/>
          <w:sz w:val="24"/>
        </w:rPr>
        <w:t xml:space="preserve">The IM will monitor the viability </w:t>
      </w:r>
      <w:r w:rsidR="00A756A5">
        <w:rPr>
          <w:rFonts w:cs="Tahoma"/>
          <w:sz w:val="24"/>
        </w:rPr>
        <w:t xml:space="preserve">and accounting </w:t>
      </w:r>
      <w:r>
        <w:rPr>
          <w:rFonts w:cs="Tahoma"/>
          <w:sz w:val="24"/>
        </w:rPr>
        <w:t>assessments performed in the RFP to ensure that such assessments are reasonable and appropriate.</w:t>
      </w:r>
    </w:p>
    <w:p w14:paraId="5D5A9B2A" w14:textId="6E34BDDA" w:rsidR="000F6D6B" w:rsidRPr="00381402" w:rsidRDefault="000F6D6B" w:rsidP="000F6D6B">
      <w:pPr>
        <w:pStyle w:val="Level1"/>
        <w:widowControl/>
        <w:numPr>
          <w:ilvl w:val="1"/>
          <w:numId w:val="16"/>
        </w:numPr>
        <w:spacing w:after="240"/>
        <w:ind w:left="0" w:firstLine="1440"/>
        <w:jc w:val="both"/>
        <w:rPr>
          <w:rFonts w:cs="Tahoma"/>
          <w:sz w:val="24"/>
        </w:rPr>
      </w:pPr>
      <w:r w:rsidRPr="00381402">
        <w:rPr>
          <w:rFonts w:cs="Tahoma"/>
          <w:sz w:val="24"/>
        </w:rPr>
        <w:t>If, during the evaluation process,</w:t>
      </w:r>
      <w:r w:rsidR="00FA0447">
        <w:rPr>
          <w:rFonts w:cs="Tahoma"/>
          <w:sz w:val="24"/>
        </w:rPr>
        <w:t xml:space="preserve"> ESL</w:t>
      </w:r>
      <w:r w:rsidRPr="00381402">
        <w:rPr>
          <w:rFonts w:cs="Tahoma"/>
          <w:sz w:val="24"/>
        </w:rPr>
        <w:t xml:space="preserve"> determines that it is necessary or appropriate to modify the evaluation process</w:t>
      </w:r>
      <w:r>
        <w:rPr>
          <w:rFonts w:cs="Tahoma"/>
          <w:sz w:val="24"/>
        </w:rPr>
        <w:t xml:space="preserve"> (for example, by concluding</w:t>
      </w:r>
      <w:r w:rsidRPr="00381402">
        <w:rPr>
          <w:rFonts w:cs="Tahoma"/>
          <w:sz w:val="24"/>
        </w:rPr>
        <w:t xml:space="preserve"> that a need exists for additional evaluation or that the timing of the evaluation should be modified or inputs or scenarios changed</w:t>
      </w:r>
      <w:r>
        <w:rPr>
          <w:rFonts w:cs="Tahoma"/>
          <w:sz w:val="24"/>
        </w:rPr>
        <w:t>)</w:t>
      </w:r>
      <w:r w:rsidRPr="00381402">
        <w:rPr>
          <w:rFonts w:cs="Tahoma"/>
          <w:sz w:val="24"/>
        </w:rPr>
        <w:t xml:space="preserve">, the IM will </w:t>
      </w:r>
      <w:r>
        <w:rPr>
          <w:rFonts w:cs="Tahoma"/>
          <w:sz w:val="24"/>
        </w:rPr>
        <w:t xml:space="preserve">request, </w:t>
      </w:r>
      <w:r w:rsidRPr="00381402">
        <w:rPr>
          <w:rFonts w:cs="Tahoma"/>
          <w:sz w:val="24"/>
        </w:rPr>
        <w:t>review</w:t>
      </w:r>
      <w:r>
        <w:rPr>
          <w:rFonts w:cs="Tahoma"/>
          <w:sz w:val="24"/>
        </w:rPr>
        <w:t>,</w:t>
      </w:r>
      <w:r w:rsidRPr="00381402">
        <w:rPr>
          <w:rFonts w:cs="Tahoma"/>
          <w:sz w:val="24"/>
        </w:rPr>
        <w:t xml:space="preserve"> </w:t>
      </w:r>
      <w:r>
        <w:rPr>
          <w:rFonts w:cs="Tahoma"/>
          <w:sz w:val="24"/>
        </w:rPr>
        <w:t>and provide comments on</w:t>
      </w:r>
      <w:r w:rsidRPr="00381402">
        <w:rPr>
          <w:rFonts w:cs="Tahoma"/>
          <w:sz w:val="24"/>
        </w:rPr>
        <w:t xml:space="preserve"> the proposed changes.  If the IM disagrees with </w:t>
      </w:r>
      <w:r>
        <w:rPr>
          <w:rFonts w:cs="Tahoma"/>
          <w:sz w:val="24"/>
        </w:rPr>
        <w:t>a</w:t>
      </w:r>
      <w:r w:rsidRPr="00381402">
        <w:rPr>
          <w:rFonts w:cs="Tahoma"/>
          <w:sz w:val="24"/>
        </w:rPr>
        <w:t xml:space="preserve"> modified evaluation process, the IM </w:t>
      </w:r>
      <w:r>
        <w:rPr>
          <w:rFonts w:cs="Tahoma"/>
          <w:sz w:val="24"/>
        </w:rPr>
        <w:t>will</w:t>
      </w:r>
      <w:r w:rsidRPr="00381402">
        <w:rPr>
          <w:rFonts w:cs="Tahoma"/>
          <w:sz w:val="24"/>
        </w:rPr>
        <w:t xml:space="preserve"> be entitled to request that, in addition to the modified analys</w:t>
      </w:r>
      <w:r>
        <w:rPr>
          <w:rFonts w:cs="Tahoma"/>
          <w:sz w:val="24"/>
        </w:rPr>
        <w:t>e</w:t>
      </w:r>
      <w:r w:rsidRPr="00381402">
        <w:rPr>
          <w:rFonts w:cs="Tahoma"/>
          <w:sz w:val="24"/>
        </w:rPr>
        <w:t>s that</w:t>
      </w:r>
      <w:r w:rsidR="00FA0447">
        <w:rPr>
          <w:rFonts w:cs="Tahoma"/>
          <w:sz w:val="24"/>
        </w:rPr>
        <w:t xml:space="preserve"> ESL</w:t>
      </w:r>
      <w:r w:rsidRPr="00381402">
        <w:rPr>
          <w:rFonts w:cs="Tahoma"/>
          <w:sz w:val="24"/>
        </w:rPr>
        <w:t xml:space="preserve"> wishes to perform,</w:t>
      </w:r>
      <w:r w:rsidR="00FA0447">
        <w:rPr>
          <w:rFonts w:cs="Tahoma"/>
          <w:sz w:val="24"/>
        </w:rPr>
        <w:t xml:space="preserve"> ESL</w:t>
      </w:r>
      <w:r w:rsidRPr="00381402">
        <w:rPr>
          <w:rFonts w:cs="Tahoma"/>
          <w:sz w:val="24"/>
        </w:rPr>
        <w:t xml:space="preserve"> also perform the analysis as originally contemplated.</w:t>
      </w:r>
    </w:p>
    <w:p w14:paraId="77FF8ADF" w14:textId="4B4047F0" w:rsidR="000F6D6B" w:rsidRDefault="000F6D6B" w:rsidP="000F6D6B">
      <w:pPr>
        <w:pStyle w:val="Level1"/>
        <w:numPr>
          <w:ilvl w:val="1"/>
          <w:numId w:val="16"/>
        </w:numPr>
        <w:spacing w:after="240"/>
        <w:ind w:left="0" w:firstLine="1440"/>
        <w:jc w:val="both"/>
        <w:rPr>
          <w:rFonts w:cs="Tahoma"/>
          <w:sz w:val="24"/>
        </w:rPr>
      </w:pPr>
      <w:r w:rsidRPr="00381402">
        <w:rPr>
          <w:rFonts w:cs="Tahoma"/>
          <w:sz w:val="24"/>
        </w:rPr>
        <w:t xml:space="preserve">The IM will review all written recommendations and materials to be presented to </w:t>
      </w:r>
      <w:r w:rsidRPr="00627FF6">
        <w:rPr>
          <w:rFonts w:cs="Tahoma"/>
          <w:sz w:val="24"/>
        </w:rPr>
        <w:t>the</w:t>
      </w:r>
      <w:r>
        <w:rPr>
          <w:rFonts w:cs="Tahoma"/>
          <w:sz w:val="24"/>
        </w:rPr>
        <w:t xml:space="preserve"> </w:t>
      </w:r>
      <w:r w:rsidRPr="00DB0F76">
        <w:rPr>
          <w:sz w:val="24"/>
        </w:rPr>
        <w:t xml:space="preserve">Operating Committee (or equivalent) </w:t>
      </w:r>
      <w:r w:rsidR="00920368" w:rsidRPr="00DB0F76">
        <w:rPr>
          <w:sz w:val="24"/>
        </w:rPr>
        <w:t xml:space="preserve">for the Company </w:t>
      </w:r>
      <w:r w:rsidRPr="00DB0F76">
        <w:rPr>
          <w:sz w:val="24"/>
        </w:rPr>
        <w:t>(“</w:t>
      </w:r>
      <w:r w:rsidR="00C6044B" w:rsidRPr="00DB0F76">
        <w:rPr>
          <w:sz w:val="24"/>
        </w:rPr>
        <w:t>the Company</w:t>
      </w:r>
      <w:r w:rsidRPr="00DB0F76">
        <w:rPr>
          <w:sz w:val="24"/>
        </w:rPr>
        <w:t xml:space="preserve"> OC”) (or members thereof), the President and Chief Executive Officer of </w:t>
      </w:r>
      <w:r w:rsidR="00C6044B" w:rsidRPr="00DB0F76">
        <w:rPr>
          <w:sz w:val="24"/>
        </w:rPr>
        <w:t>the Company</w:t>
      </w:r>
      <w:r w:rsidRPr="00DB0F76">
        <w:rPr>
          <w:sz w:val="24"/>
        </w:rPr>
        <w:t>, the Chief Executive Officer of Entergy Corporation, the Senior Vice President and Chief Accounting Officer of Entergy Corporation, the Executive Vice President and Chief Financial Officer of Entergy Corporation, the Executive Vice President and Chief Operating Officer of Entergy Corporation, the Group President of Utility Operations of Entergy Corporation</w:t>
      </w:r>
      <w:r w:rsidR="000E2092" w:rsidRPr="00DB0F76">
        <w:rPr>
          <w:rFonts w:cs="Tahoma"/>
          <w:sz w:val="24"/>
        </w:rPr>
        <w:t>,</w:t>
      </w:r>
      <w:r w:rsidR="00387DEC">
        <w:rPr>
          <w:rFonts w:cs="Tahoma"/>
          <w:sz w:val="24"/>
        </w:rPr>
        <w:t xml:space="preserve"> </w:t>
      </w:r>
      <w:r w:rsidR="000F7D4B">
        <w:rPr>
          <w:rFonts w:cs="Tahoma"/>
          <w:sz w:val="24"/>
        </w:rPr>
        <w:t>or</w:t>
      </w:r>
      <w:r w:rsidR="00387DEC" w:rsidRPr="00DB0F76">
        <w:rPr>
          <w:rFonts w:cs="Tahoma"/>
          <w:sz w:val="24"/>
        </w:rPr>
        <w:t xml:space="preserve"> other senior executives of Entergy Corporation or any direct or indirect subsidiary thereof </w:t>
      </w:r>
      <w:r w:rsidR="0027025E">
        <w:rPr>
          <w:rFonts w:cs="Tahoma"/>
          <w:sz w:val="24"/>
        </w:rPr>
        <w:t xml:space="preserve">that </w:t>
      </w:r>
      <w:r w:rsidR="00D07CF4">
        <w:rPr>
          <w:rFonts w:cs="Tahoma"/>
          <w:sz w:val="24"/>
        </w:rPr>
        <w:t xml:space="preserve">ESL has determined need to </w:t>
      </w:r>
      <w:r w:rsidR="005A7303">
        <w:rPr>
          <w:rFonts w:cs="Tahoma"/>
          <w:sz w:val="24"/>
        </w:rPr>
        <w:t xml:space="preserve">receive such recommendations or materials </w:t>
      </w:r>
      <w:r w:rsidR="00387DEC" w:rsidRPr="00DB0F76">
        <w:rPr>
          <w:rFonts w:cs="Tahoma"/>
          <w:sz w:val="24"/>
        </w:rPr>
        <w:t>(“</w:t>
      </w:r>
      <w:r w:rsidR="00387DEC" w:rsidRPr="002C0607">
        <w:rPr>
          <w:rFonts w:cs="Tahoma"/>
          <w:bCs/>
          <w:sz w:val="24"/>
        </w:rPr>
        <w:t xml:space="preserve">Authorized </w:t>
      </w:r>
      <w:r w:rsidR="001D424B" w:rsidRPr="002C0607">
        <w:rPr>
          <w:rFonts w:cs="Tahoma"/>
          <w:bCs/>
          <w:sz w:val="24"/>
        </w:rPr>
        <w:t xml:space="preserve">Entergy </w:t>
      </w:r>
      <w:r w:rsidR="00387DEC" w:rsidRPr="002C0607">
        <w:rPr>
          <w:rFonts w:cs="Tahoma"/>
          <w:bCs/>
          <w:sz w:val="24"/>
        </w:rPr>
        <w:t>Executive</w:t>
      </w:r>
      <w:r w:rsidR="001D424B" w:rsidRPr="002C0607">
        <w:rPr>
          <w:rFonts w:cs="Tahoma"/>
          <w:bCs/>
          <w:sz w:val="24"/>
        </w:rPr>
        <w:t>s</w:t>
      </w:r>
      <w:r w:rsidR="00387DEC" w:rsidRPr="00DB0F76">
        <w:rPr>
          <w:rFonts w:cs="Tahoma"/>
          <w:sz w:val="24"/>
        </w:rPr>
        <w:t>”)</w:t>
      </w:r>
      <w:r w:rsidRPr="00627FF6">
        <w:rPr>
          <w:rFonts w:cs="Tahoma"/>
          <w:sz w:val="24"/>
        </w:rPr>
        <w:t xml:space="preserve"> </w:t>
      </w:r>
      <w:r w:rsidRPr="00381402">
        <w:rPr>
          <w:rFonts w:cs="Tahoma"/>
          <w:sz w:val="24"/>
        </w:rPr>
        <w:t>concerning the evaluation and selection process associated with t</w:t>
      </w:r>
      <w:r>
        <w:rPr>
          <w:rFonts w:cs="Tahoma"/>
          <w:sz w:val="24"/>
        </w:rPr>
        <w:t>he RFP</w:t>
      </w:r>
      <w:r w:rsidRPr="00381402">
        <w:rPr>
          <w:rFonts w:cs="Tahoma"/>
          <w:sz w:val="24"/>
        </w:rPr>
        <w:t xml:space="preserve">, subject to </w:t>
      </w:r>
      <w:r>
        <w:rPr>
          <w:rFonts w:cs="Tahoma"/>
          <w:sz w:val="24"/>
        </w:rPr>
        <w:t xml:space="preserve">the redaction of </w:t>
      </w:r>
      <w:r w:rsidRPr="00381402">
        <w:rPr>
          <w:rFonts w:cs="Tahoma"/>
          <w:sz w:val="24"/>
        </w:rPr>
        <w:t>attorney</w:t>
      </w:r>
      <w:r>
        <w:rPr>
          <w:rFonts w:cs="Tahoma"/>
          <w:sz w:val="24"/>
        </w:rPr>
        <w:t>-</w:t>
      </w:r>
      <w:r w:rsidRPr="00381402">
        <w:rPr>
          <w:rFonts w:cs="Tahoma"/>
          <w:sz w:val="24"/>
        </w:rPr>
        <w:t>client privileged communications or attorney work product</w:t>
      </w:r>
      <w:r>
        <w:rPr>
          <w:rFonts w:cs="Tahoma"/>
          <w:sz w:val="24"/>
        </w:rPr>
        <w:t xml:space="preserve"> or materials or information required for each of</w:t>
      </w:r>
      <w:r w:rsidR="00FA0447">
        <w:rPr>
          <w:rFonts w:cs="Tahoma"/>
          <w:sz w:val="24"/>
        </w:rPr>
        <w:t xml:space="preserve"> ESL</w:t>
      </w:r>
      <w:r>
        <w:rPr>
          <w:rFonts w:cs="Tahoma"/>
          <w:sz w:val="24"/>
        </w:rPr>
        <w:t xml:space="preserve"> and </w:t>
      </w:r>
      <w:r w:rsidR="00C6044B">
        <w:rPr>
          <w:rFonts w:cs="Tahoma"/>
          <w:sz w:val="24"/>
        </w:rPr>
        <w:t>the Company</w:t>
      </w:r>
      <w:r>
        <w:rPr>
          <w:rFonts w:cs="Tahoma"/>
          <w:sz w:val="24"/>
        </w:rPr>
        <w:t xml:space="preserve"> to remain in compliance with its legal duties under applicable law or contractual obligations to third parties.</w:t>
      </w:r>
    </w:p>
    <w:p w14:paraId="217F8D71" w14:textId="7C8D8675" w:rsidR="000F6D6B" w:rsidRPr="007C644C" w:rsidRDefault="000F6D6B" w:rsidP="007C644C">
      <w:pPr>
        <w:pStyle w:val="Level1"/>
        <w:numPr>
          <w:ilvl w:val="1"/>
          <w:numId w:val="16"/>
        </w:numPr>
        <w:spacing w:after="240"/>
        <w:ind w:left="0" w:firstLine="1440"/>
        <w:jc w:val="both"/>
        <w:rPr>
          <w:rFonts w:cs="Tahoma"/>
          <w:sz w:val="24"/>
        </w:rPr>
      </w:pPr>
      <w:r w:rsidRPr="000F6D6B">
        <w:rPr>
          <w:rFonts w:cs="Tahoma"/>
          <w:sz w:val="24"/>
        </w:rPr>
        <w:t xml:space="preserve">The IM will review any preliminary </w:t>
      </w:r>
      <w:r w:rsidR="00920368">
        <w:rPr>
          <w:rFonts w:cs="Tahoma"/>
          <w:sz w:val="24"/>
        </w:rPr>
        <w:t>or</w:t>
      </w:r>
      <w:r w:rsidRPr="000F6D6B">
        <w:rPr>
          <w:rFonts w:cs="Tahoma"/>
          <w:sz w:val="24"/>
        </w:rPr>
        <w:t xml:space="preserve"> final proposal ranking, portfolio selection, or proposal selection or elimination in the RFP.  Such review will occur before this information is presented to the </w:t>
      </w:r>
      <w:r w:rsidR="00920368">
        <w:rPr>
          <w:bCs/>
          <w:sz w:val="24"/>
        </w:rPr>
        <w:t xml:space="preserve">Company </w:t>
      </w:r>
      <w:r w:rsidRPr="000F6D6B">
        <w:rPr>
          <w:bCs/>
          <w:sz w:val="24"/>
        </w:rPr>
        <w:t>OC (or</w:t>
      </w:r>
      <w:r>
        <w:rPr>
          <w:rFonts w:cs="Tahoma"/>
          <w:sz w:val="24"/>
        </w:rPr>
        <w:t xml:space="preserve"> </w:t>
      </w:r>
      <w:r w:rsidRPr="007C644C">
        <w:rPr>
          <w:bCs/>
          <w:sz w:val="24"/>
        </w:rPr>
        <w:t xml:space="preserve">members thereof) </w:t>
      </w:r>
      <w:r w:rsidRPr="007C644C">
        <w:rPr>
          <w:rFonts w:cs="Tahoma"/>
          <w:sz w:val="24"/>
        </w:rPr>
        <w:t xml:space="preserve">or Authorized Entergy Executives.  If the IM disagrees with </w:t>
      </w:r>
      <w:r w:rsidR="0007297A" w:rsidRPr="007C644C">
        <w:rPr>
          <w:rFonts w:cs="Tahoma"/>
          <w:sz w:val="24"/>
        </w:rPr>
        <w:t>any s</w:t>
      </w:r>
      <w:r w:rsidRPr="007C644C">
        <w:rPr>
          <w:bCs/>
          <w:sz w:val="24"/>
        </w:rPr>
        <w:t>uch ranking, selection, or elimination, and</w:t>
      </w:r>
      <w:r w:rsidR="00FA0447">
        <w:rPr>
          <w:bCs/>
          <w:sz w:val="24"/>
        </w:rPr>
        <w:t xml:space="preserve"> ESL</w:t>
      </w:r>
      <w:r w:rsidRPr="007C644C">
        <w:rPr>
          <w:bCs/>
          <w:sz w:val="24"/>
        </w:rPr>
        <w:t xml:space="preserve"> does not resolve such disagreement to the IM’s satisfaction, the IM may set forth the nature and the IM’s assessment and view of the issue in a report presented to the </w:t>
      </w:r>
      <w:r w:rsidR="00A27137">
        <w:rPr>
          <w:bCs/>
          <w:sz w:val="24"/>
        </w:rPr>
        <w:t xml:space="preserve">Company </w:t>
      </w:r>
      <w:r w:rsidRPr="007C644C">
        <w:rPr>
          <w:bCs/>
          <w:sz w:val="24"/>
        </w:rPr>
        <w:t>OC (or members thereof) and/or Authorized Entergy Executives.</w:t>
      </w:r>
    </w:p>
    <w:p w14:paraId="3561E86A" w14:textId="47917D3D" w:rsidR="000F6D6B" w:rsidRPr="00381402" w:rsidRDefault="000F6D6B" w:rsidP="000F6D6B">
      <w:pPr>
        <w:pStyle w:val="Level1"/>
        <w:numPr>
          <w:ilvl w:val="1"/>
          <w:numId w:val="16"/>
        </w:numPr>
        <w:spacing w:after="240"/>
        <w:ind w:left="0" w:firstLine="1440"/>
        <w:jc w:val="both"/>
        <w:rPr>
          <w:rFonts w:cs="Tahoma"/>
          <w:sz w:val="24"/>
        </w:rPr>
      </w:pPr>
      <w:r w:rsidRPr="00381402">
        <w:rPr>
          <w:rFonts w:cs="Tahoma"/>
          <w:sz w:val="24"/>
        </w:rPr>
        <w:t xml:space="preserve">The IM will not make decisions regarding </w:t>
      </w:r>
      <w:r>
        <w:rPr>
          <w:rFonts w:cs="Tahoma"/>
          <w:sz w:val="24"/>
        </w:rPr>
        <w:t xml:space="preserve">the </w:t>
      </w:r>
      <w:r w:rsidRPr="00381402">
        <w:rPr>
          <w:rFonts w:cs="Tahoma"/>
          <w:sz w:val="24"/>
        </w:rPr>
        <w:t xml:space="preserve">selection of proposals for </w:t>
      </w:r>
      <w:r>
        <w:rPr>
          <w:rFonts w:cs="Tahoma"/>
          <w:sz w:val="24"/>
        </w:rPr>
        <w:t>the primary selection list or the secondary selection list</w:t>
      </w:r>
      <w:r w:rsidRPr="00381402">
        <w:rPr>
          <w:rFonts w:cs="Tahoma"/>
          <w:sz w:val="24"/>
        </w:rPr>
        <w:t xml:space="preserve">; rather, those decisions </w:t>
      </w:r>
      <w:r>
        <w:rPr>
          <w:rFonts w:cs="Tahoma"/>
          <w:sz w:val="24"/>
        </w:rPr>
        <w:t xml:space="preserve">will </w:t>
      </w:r>
      <w:r w:rsidRPr="00381402">
        <w:rPr>
          <w:rFonts w:cs="Tahoma"/>
          <w:sz w:val="24"/>
        </w:rPr>
        <w:t xml:space="preserve">be made by the </w:t>
      </w:r>
      <w:r w:rsidR="008D6975">
        <w:rPr>
          <w:rFonts w:cs="Tahoma"/>
          <w:sz w:val="24"/>
        </w:rPr>
        <w:t xml:space="preserve">Company </w:t>
      </w:r>
      <w:r w:rsidR="00223D5A">
        <w:rPr>
          <w:rFonts w:cs="Tahoma"/>
          <w:sz w:val="24"/>
        </w:rPr>
        <w:t>OC</w:t>
      </w:r>
      <w:r>
        <w:rPr>
          <w:rFonts w:cs="Tahoma"/>
          <w:sz w:val="24"/>
        </w:rPr>
        <w:t xml:space="preserve"> or the President and Chief Executive Officer of </w:t>
      </w:r>
      <w:r w:rsidR="00C6044B">
        <w:rPr>
          <w:rFonts w:cs="Tahoma"/>
          <w:sz w:val="24"/>
        </w:rPr>
        <w:t>the Company</w:t>
      </w:r>
      <w:r>
        <w:rPr>
          <w:rFonts w:cs="Tahoma"/>
          <w:sz w:val="24"/>
        </w:rPr>
        <w:t>, as applicable</w:t>
      </w:r>
      <w:r w:rsidRPr="00381402">
        <w:rPr>
          <w:rFonts w:cs="Tahoma"/>
          <w:sz w:val="24"/>
        </w:rPr>
        <w:t>.</w:t>
      </w:r>
    </w:p>
    <w:p w14:paraId="081E0579" w14:textId="77777777" w:rsidR="000F6D6B" w:rsidRPr="00381402" w:rsidRDefault="000F6D6B" w:rsidP="000F6D6B">
      <w:pPr>
        <w:pStyle w:val="Level1"/>
        <w:numPr>
          <w:ilvl w:val="0"/>
          <w:numId w:val="16"/>
        </w:numPr>
        <w:spacing w:after="240"/>
        <w:ind w:left="0" w:firstLine="720"/>
        <w:jc w:val="both"/>
        <w:rPr>
          <w:rFonts w:cs="Tahoma"/>
          <w:sz w:val="24"/>
        </w:rPr>
      </w:pPr>
      <w:r w:rsidRPr="00381402">
        <w:rPr>
          <w:rFonts w:cs="Tahoma"/>
          <w:sz w:val="24"/>
        </w:rPr>
        <w:t>Due Diligence and Negotiations</w:t>
      </w:r>
    </w:p>
    <w:p w14:paraId="7D2F03AF" w14:textId="3439302C" w:rsidR="000F6D6B" w:rsidRDefault="00920368" w:rsidP="00C73205">
      <w:pPr>
        <w:pStyle w:val="Level1"/>
        <w:numPr>
          <w:ilvl w:val="0"/>
          <w:numId w:val="0"/>
        </w:numPr>
        <w:spacing w:after="240"/>
        <w:ind w:firstLine="1440"/>
        <w:jc w:val="both"/>
        <w:rPr>
          <w:rFonts w:cs="Tahoma"/>
          <w:sz w:val="24"/>
        </w:rPr>
      </w:pPr>
      <w:r>
        <w:rPr>
          <w:rFonts w:cs="Tahoma"/>
          <w:sz w:val="24"/>
        </w:rPr>
        <w:t>a.</w:t>
      </w:r>
      <w:r>
        <w:rPr>
          <w:rFonts w:cs="Tahoma"/>
          <w:sz w:val="24"/>
        </w:rPr>
        <w:tab/>
      </w:r>
      <w:r w:rsidR="000F6D6B" w:rsidRPr="00920368">
        <w:rPr>
          <w:rFonts w:cs="Tahoma"/>
          <w:sz w:val="24"/>
        </w:rPr>
        <w:t>The IM will have access to all materials and information used by or reasonably available to</w:t>
      </w:r>
      <w:r w:rsidR="00FA0447" w:rsidRPr="00920368">
        <w:rPr>
          <w:rFonts w:cs="Tahoma"/>
          <w:sz w:val="24"/>
        </w:rPr>
        <w:t xml:space="preserve"> ESL</w:t>
      </w:r>
      <w:r w:rsidR="000F6D6B" w:rsidRPr="00920368">
        <w:rPr>
          <w:rFonts w:cs="Tahoma"/>
          <w:sz w:val="24"/>
        </w:rPr>
        <w:t xml:space="preserve"> regarding the establishment and implementation of the RFP’s due </w:t>
      </w:r>
      <w:r w:rsidR="000F6D6B" w:rsidRPr="00381402">
        <w:rPr>
          <w:rFonts w:cs="Tahoma"/>
          <w:sz w:val="24"/>
        </w:rPr>
        <w:t>diligence and negotiation process</w:t>
      </w:r>
      <w:r w:rsidR="000F6D6B">
        <w:rPr>
          <w:rFonts w:cs="Tahoma"/>
          <w:sz w:val="24"/>
        </w:rPr>
        <w:t>es</w:t>
      </w:r>
      <w:r w:rsidR="000F6D6B" w:rsidRPr="00381402">
        <w:rPr>
          <w:rFonts w:cs="Tahoma"/>
          <w:sz w:val="24"/>
        </w:rPr>
        <w:t xml:space="preserve">, in whatever form the IM </w:t>
      </w:r>
      <w:r w:rsidR="000F6D6B">
        <w:rPr>
          <w:rFonts w:cs="Tahoma"/>
          <w:sz w:val="24"/>
        </w:rPr>
        <w:t xml:space="preserve">reasonably </w:t>
      </w:r>
      <w:r w:rsidR="000F6D6B" w:rsidRPr="00381402">
        <w:rPr>
          <w:rFonts w:cs="Tahoma"/>
          <w:sz w:val="24"/>
        </w:rPr>
        <w:t xml:space="preserve">deems necessary, to ensure that </w:t>
      </w:r>
      <w:r w:rsidR="000F6D6B">
        <w:rPr>
          <w:rFonts w:cs="Tahoma"/>
          <w:sz w:val="24"/>
        </w:rPr>
        <w:t>(i) such processes are</w:t>
      </w:r>
      <w:r w:rsidR="000F6D6B" w:rsidRPr="00381402">
        <w:rPr>
          <w:rFonts w:cs="Tahoma"/>
          <w:sz w:val="24"/>
        </w:rPr>
        <w:t xml:space="preserve"> </w:t>
      </w:r>
      <w:r w:rsidR="000F6D6B">
        <w:rPr>
          <w:rFonts w:cs="Tahoma"/>
          <w:sz w:val="24"/>
        </w:rPr>
        <w:t>o</w:t>
      </w:r>
      <w:r w:rsidR="000F6D6B" w:rsidRPr="00381402">
        <w:rPr>
          <w:rFonts w:cs="Tahoma"/>
          <w:sz w:val="24"/>
        </w:rPr>
        <w:t>bjective and impartial to all bidders</w:t>
      </w:r>
      <w:r w:rsidR="000F6D6B">
        <w:rPr>
          <w:rFonts w:cs="Tahoma"/>
          <w:sz w:val="24"/>
        </w:rPr>
        <w:t xml:space="preserve">, (ii) such </w:t>
      </w:r>
      <w:r w:rsidR="000F6D6B" w:rsidRPr="00381402">
        <w:rPr>
          <w:rFonts w:cs="Tahoma"/>
          <w:sz w:val="24"/>
        </w:rPr>
        <w:t>process</w:t>
      </w:r>
      <w:r w:rsidR="000F6D6B">
        <w:rPr>
          <w:rFonts w:cs="Tahoma"/>
          <w:sz w:val="24"/>
        </w:rPr>
        <w:t>es are</w:t>
      </w:r>
      <w:r w:rsidR="000F6D6B" w:rsidRPr="00381402">
        <w:rPr>
          <w:rFonts w:cs="Tahoma"/>
          <w:sz w:val="24"/>
        </w:rPr>
        <w:t xml:space="preserve"> conducted in a fair and impartial man</w:t>
      </w:r>
      <w:r w:rsidR="000F6D6B">
        <w:rPr>
          <w:rFonts w:cs="Tahoma"/>
          <w:sz w:val="24"/>
        </w:rPr>
        <w:t>ner and subject to appropriate C</w:t>
      </w:r>
      <w:r w:rsidR="000F6D6B" w:rsidRPr="00381402">
        <w:rPr>
          <w:rFonts w:cs="Tahoma"/>
          <w:sz w:val="24"/>
        </w:rPr>
        <w:t xml:space="preserve">onfidentiality </w:t>
      </w:r>
      <w:r w:rsidR="000F6D6B">
        <w:rPr>
          <w:rFonts w:cs="Tahoma"/>
          <w:sz w:val="24"/>
        </w:rPr>
        <w:t>S</w:t>
      </w:r>
      <w:r w:rsidR="000F6D6B" w:rsidRPr="00381402">
        <w:rPr>
          <w:rFonts w:cs="Tahoma"/>
          <w:sz w:val="24"/>
        </w:rPr>
        <w:t>afeguards</w:t>
      </w:r>
      <w:r w:rsidR="000F6D6B">
        <w:rPr>
          <w:rFonts w:cs="Tahoma"/>
          <w:sz w:val="24"/>
        </w:rPr>
        <w:t xml:space="preserve">, and (iii) </w:t>
      </w:r>
      <w:r w:rsidR="000F6D6B" w:rsidRPr="00381402">
        <w:rPr>
          <w:rFonts w:cs="Tahoma"/>
          <w:sz w:val="24"/>
        </w:rPr>
        <w:t>no undue preference is given to any potential bidder</w:t>
      </w:r>
      <w:r w:rsidR="000F6D6B">
        <w:rPr>
          <w:rFonts w:cs="Tahoma"/>
          <w:sz w:val="24"/>
        </w:rPr>
        <w:t>, or any proposal or resource</w:t>
      </w:r>
      <w:r w:rsidR="000F6D6B" w:rsidRPr="00677F21">
        <w:rPr>
          <w:rFonts w:cs="Tahoma"/>
          <w:sz w:val="24"/>
        </w:rPr>
        <w:t>.</w:t>
      </w:r>
    </w:p>
    <w:p w14:paraId="0FAD4FCE" w14:textId="1CC8690F" w:rsidR="000F6D6B" w:rsidRPr="00381402" w:rsidRDefault="00C73205" w:rsidP="004E559D">
      <w:pPr>
        <w:pStyle w:val="Level1"/>
        <w:widowControl/>
        <w:numPr>
          <w:ilvl w:val="0"/>
          <w:numId w:val="0"/>
        </w:numPr>
        <w:spacing w:after="240"/>
        <w:ind w:firstLine="1440"/>
        <w:jc w:val="both"/>
        <w:rPr>
          <w:rFonts w:cs="Tahoma"/>
          <w:sz w:val="24"/>
        </w:rPr>
      </w:pPr>
      <w:r>
        <w:rPr>
          <w:rFonts w:cs="Tahoma"/>
          <w:sz w:val="24"/>
        </w:rPr>
        <w:t>b</w:t>
      </w:r>
      <w:r w:rsidR="00920368">
        <w:rPr>
          <w:rFonts w:cs="Tahoma"/>
          <w:sz w:val="24"/>
        </w:rPr>
        <w:t>.</w:t>
      </w:r>
      <w:r w:rsidR="00920368">
        <w:rPr>
          <w:rFonts w:cs="Tahoma"/>
          <w:sz w:val="24"/>
        </w:rPr>
        <w:tab/>
      </w:r>
      <w:r w:rsidR="000F6D6B">
        <w:rPr>
          <w:rFonts w:cs="Tahoma"/>
          <w:sz w:val="24"/>
        </w:rPr>
        <w:t xml:space="preserve">The IM may monitor negotiations with third-party bidders arising out of the RFP, subject to appropriate limitations required by any bidder.  From time to time, the IM may request updates on the status of such negotiations and other reports or information regarding such </w:t>
      </w:r>
      <w:r w:rsidR="000F6D6B">
        <w:rPr>
          <w:rFonts w:cs="Tahoma"/>
          <w:sz w:val="24"/>
        </w:rPr>
        <w:lastRenderedPageBreak/>
        <w:t>negotiations.  Subject to appropriate confidentiality and privilege restrictions and protections,</w:t>
      </w:r>
      <w:r w:rsidR="00FA0447">
        <w:rPr>
          <w:rFonts w:cs="Tahoma"/>
          <w:sz w:val="24"/>
        </w:rPr>
        <w:t xml:space="preserve"> ESL</w:t>
      </w:r>
      <w:r w:rsidR="000F6D6B">
        <w:rPr>
          <w:rFonts w:cs="Tahoma"/>
          <w:sz w:val="24"/>
        </w:rPr>
        <w:t xml:space="preserve"> will provide the IM with the updates, reports, and information reasonably requested by the IM.</w:t>
      </w:r>
    </w:p>
    <w:p w14:paraId="27774349" w14:textId="2BA943D1" w:rsidR="000F6D6B" w:rsidRPr="00381402" w:rsidRDefault="000F6D6B" w:rsidP="00BC03EA">
      <w:pPr>
        <w:pStyle w:val="Level1"/>
        <w:widowControl/>
        <w:numPr>
          <w:ilvl w:val="0"/>
          <w:numId w:val="0"/>
        </w:numPr>
        <w:spacing w:after="240"/>
        <w:ind w:left="720" w:hanging="720"/>
        <w:jc w:val="both"/>
        <w:rPr>
          <w:rFonts w:cs="Tahoma"/>
          <w:b/>
          <w:sz w:val="24"/>
        </w:rPr>
      </w:pPr>
      <w:r>
        <w:rPr>
          <w:rFonts w:cs="Tahoma"/>
          <w:b/>
          <w:sz w:val="24"/>
        </w:rPr>
        <w:t>B.</w:t>
      </w:r>
      <w:r>
        <w:rPr>
          <w:rFonts w:cs="Tahoma"/>
          <w:b/>
          <w:sz w:val="24"/>
        </w:rPr>
        <w:tab/>
        <w:t>Interactions a</w:t>
      </w:r>
      <w:r w:rsidRPr="00381402">
        <w:rPr>
          <w:rFonts w:cs="Tahoma"/>
          <w:b/>
          <w:sz w:val="24"/>
        </w:rPr>
        <w:t xml:space="preserve">mong IM, </w:t>
      </w:r>
      <w:r>
        <w:rPr>
          <w:rFonts w:cs="Tahoma"/>
          <w:b/>
          <w:sz w:val="24"/>
        </w:rPr>
        <w:t>Participating Staff,</w:t>
      </w:r>
      <w:r w:rsidRPr="00381402">
        <w:rPr>
          <w:rFonts w:cs="Tahoma"/>
          <w:b/>
          <w:sz w:val="24"/>
        </w:rPr>
        <w:t xml:space="preserve"> and</w:t>
      </w:r>
      <w:r w:rsidR="00FA0447">
        <w:rPr>
          <w:rFonts w:cs="Tahoma"/>
          <w:b/>
          <w:sz w:val="24"/>
        </w:rPr>
        <w:t xml:space="preserve"> ESL</w:t>
      </w:r>
      <w:r>
        <w:rPr>
          <w:rFonts w:cs="Tahoma"/>
          <w:b/>
          <w:sz w:val="24"/>
        </w:rPr>
        <w:t>; Final Reports</w:t>
      </w:r>
    </w:p>
    <w:p w14:paraId="255D08A2" w14:textId="43806871" w:rsidR="000F6D6B" w:rsidRDefault="000F6D6B" w:rsidP="000F6D6B">
      <w:pPr>
        <w:pStyle w:val="Level1"/>
        <w:numPr>
          <w:ilvl w:val="0"/>
          <w:numId w:val="17"/>
        </w:numPr>
        <w:spacing w:after="240"/>
        <w:ind w:left="0" w:firstLine="720"/>
        <w:jc w:val="both"/>
        <w:rPr>
          <w:rFonts w:cs="Tahoma"/>
          <w:sz w:val="24"/>
        </w:rPr>
      </w:pPr>
      <w:r>
        <w:rPr>
          <w:rFonts w:cs="Tahoma"/>
          <w:sz w:val="24"/>
        </w:rPr>
        <w:t xml:space="preserve">Communications with </w:t>
      </w:r>
      <w:r w:rsidR="00B5591D">
        <w:rPr>
          <w:rFonts w:cs="Tahoma"/>
          <w:sz w:val="24"/>
        </w:rPr>
        <w:t>third parties</w:t>
      </w:r>
    </w:p>
    <w:p w14:paraId="61835F8F" w14:textId="3CB843E1" w:rsidR="0007297A" w:rsidRDefault="0007297A" w:rsidP="00427E1C">
      <w:pPr>
        <w:pStyle w:val="Level1"/>
        <w:numPr>
          <w:ilvl w:val="1"/>
          <w:numId w:val="17"/>
        </w:numPr>
        <w:spacing w:after="240"/>
        <w:ind w:left="0" w:firstLine="1440"/>
        <w:jc w:val="both"/>
        <w:rPr>
          <w:rFonts w:cs="Tahoma"/>
          <w:sz w:val="24"/>
        </w:rPr>
      </w:pPr>
      <w:r>
        <w:rPr>
          <w:rFonts w:cs="Tahoma"/>
          <w:sz w:val="24"/>
        </w:rPr>
        <w:t>The IM acknowledges that it is a party to th</w:t>
      </w:r>
      <w:r w:rsidR="00B022E4">
        <w:rPr>
          <w:rFonts w:cs="Tahoma"/>
          <w:sz w:val="24"/>
        </w:rPr>
        <w:t xml:space="preserve">e </w:t>
      </w:r>
      <w:r>
        <w:rPr>
          <w:rFonts w:cs="Tahoma"/>
          <w:sz w:val="24"/>
        </w:rPr>
        <w:t xml:space="preserve">Confidentiality Agreement </w:t>
      </w:r>
      <w:r w:rsidRPr="006F3B67">
        <w:rPr>
          <w:rFonts w:cs="Tahoma"/>
          <w:sz w:val="24"/>
        </w:rPr>
        <w:t xml:space="preserve">dated </w:t>
      </w:r>
      <w:r w:rsidR="006F3B67">
        <w:rPr>
          <w:rFonts w:cs="Tahoma"/>
          <w:sz w:val="24"/>
        </w:rPr>
        <w:t>November 27, 2023</w:t>
      </w:r>
      <w:r w:rsidRPr="006F3B67">
        <w:rPr>
          <w:rFonts w:cs="Tahoma"/>
          <w:sz w:val="24"/>
        </w:rPr>
        <w:t>,</w:t>
      </w:r>
      <w:r>
        <w:rPr>
          <w:rFonts w:cs="Tahoma"/>
          <w:sz w:val="24"/>
        </w:rPr>
        <w:t xml:space="preserve"> with</w:t>
      </w:r>
      <w:r w:rsidR="00FA0447">
        <w:rPr>
          <w:rFonts w:cs="Tahoma"/>
          <w:sz w:val="24"/>
        </w:rPr>
        <w:t xml:space="preserve"> ESL</w:t>
      </w:r>
      <w:r>
        <w:rPr>
          <w:rFonts w:cs="Tahoma"/>
          <w:sz w:val="24"/>
        </w:rPr>
        <w:t>.  Without limiting the terms of the Confidentiality Agreement, the IM agrees that it will not comment on or otherwise communicate any information about or arising out of the RFP with any third parties, except to bidders, Participating Staff, and in testimony in accordance with this document and the Confidentiality Agreement.</w:t>
      </w:r>
    </w:p>
    <w:p w14:paraId="20C616AB" w14:textId="0DD70739" w:rsidR="0007297A" w:rsidRDefault="0007297A" w:rsidP="0007297A">
      <w:pPr>
        <w:pStyle w:val="Level1"/>
        <w:numPr>
          <w:ilvl w:val="0"/>
          <w:numId w:val="17"/>
        </w:numPr>
        <w:spacing w:after="240"/>
        <w:ind w:left="1440" w:hanging="720"/>
        <w:jc w:val="both"/>
        <w:rPr>
          <w:rFonts w:cs="Tahoma"/>
          <w:sz w:val="24"/>
        </w:rPr>
      </w:pPr>
      <w:r>
        <w:rPr>
          <w:rFonts w:cs="Tahoma"/>
          <w:sz w:val="24"/>
        </w:rPr>
        <w:t>Disagreements between</w:t>
      </w:r>
      <w:r w:rsidR="00FA0447">
        <w:rPr>
          <w:rFonts w:cs="Tahoma"/>
          <w:sz w:val="24"/>
        </w:rPr>
        <w:t xml:space="preserve"> ESL</w:t>
      </w:r>
      <w:r>
        <w:rPr>
          <w:rFonts w:cs="Tahoma"/>
          <w:sz w:val="24"/>
        </w:rPr>
        <w:t xml:space="preserve"> and Bidders</w:t>
      </w:r>
    </w:p>
    <w:p w14:paraId="6A604ED2" w14:textId="3F65AFE2" w:rsidR="0007297A" w:rsidRPr="00381402" w:rsidRDefault="0007297A" w:rsidP="0007297A">
      <w:pPr>
        <w:pStyle w:val="Level1"/>
        <w:numPr>
          <w:ilvl w:val="0"/>
          <w:numId w:val="0"/>
        </w:numPr>
        <w:spacing w:after="240"/>
        <w:ind w:firstLine="720"/>
        <w:jc w:val="both"/>
        <w:rPr>
          <w:rFonts w:cs="Tahoma"/>
          <w:sz w:val="24"/>
        </w:rPr>
      </w:pPr>
      <w:r>
        <w:rPr>
          <w:rFonts w:cs="Tahoma"/>
          <w:sz w:val="24"/>
        </w:rPr>
        <w:t xml:space="preserve">If </w:t>
      </w:r>
      <w:r w:rsidRPr="00381402">
        <w:rPr>
          <w:rFonts w:cs="Tahoma"/>
          <w:sz w:val="24"/>
        </w:rPr>
        <w:t xml:space="preserve">there are disagreements </w:t>
      </w:r>
      <w:r>
        <w:rPr>
          <w:rFonts w:cs="Tahoma"/>
          <w:sz w:val="24"/>
        </w:rPr>
        <w:t>during the RFP process between</w:t>
      </w:r>
      <w:r w:rsidR="00FA0447">
        <w:rPr>
          <w:rFonts w:cs="Tahoma"/>
          <w:sz w:val="24"/>
        </w:rPr>
        <w:t xml:space="preserve"> ESL</w:t>
      </w:r>
      <w:r w:rsidRPr="00381402">
        <w:rPr>
          <w:rFonts w:cs="Tahoma"/>
          <w:sz w:val="24"/>
        </w:rPr>
        <w:t xml:space="preserve"> </w:t>
      </w:r>
      <w:r>
        <w:rPr>
          <w:rFonts w:cs="Tahoma"/>
          <w:sz w:val="24"/>
        </w:rPr>
        <w:t>and a</w:t>
      </w:r>
      <w:r w:rsidRPr="00381402">
        <w:rPr>
          <w:rFonts w:cs="Tahoma"/>
          <w:sz w:val="24"/>
        </w:rPr>
        <w:t xml:space="preserve"> bidder that </w:t>
      </w:r>
      <w:r>
        <w:rPr>
          <w:rFonts w:cs="Tahoma"/>
          <w:sz w:val="24"/>
        </w:rPr>
        <w:t>are not resolved</w:t>
      </w:r>
      <w:r w:rsidRPr="00381402">
        <w:rPr>
          <w:rFonts w:cs="Tahoma"/>
          <w:sz w:val="24"/>
        </w:rPr>
        <w:t xml:space="preserve"> to the IM</w:t>
      </w:r>
      <w:r>
        <w:rPr>
          <w:rFonts w:cs="Tahoma"/>
          <w:sz w:val="24"/>
        </w:rPr>
        <w:t>’s</w:t>
      </w:r>
      <w:r w:rsidRPr="00381402">
        <w:rPr>
          <w:rFonts w:cs="Tahoma"/>
          <w:sz w:val="24"/>
        </w:rPr>
        <w:t xml:space="preserve"> satisfaction, the IM </w:t>
      </w:r>
      <w:r>
        <w:rPr>
          <w:rFonts w:cs="Tahoma"/>
          <w:sz w:val="24"/>
        </w:rPr>
        <w:t>may</w:t>
      </w:r>
      <w:r w:rsidRPr="00381402">
        <w:rPr>
          <w:rFonts w:cs="Tahoma"/>
          <w:sz w:val="24"/>
        </w:rPr>
        <w:t xml:space="preserve"> communicate such disagreement</w:t>
      </w:r>
      <w:r w:rsidR="00B022E4">
        <w:rPr>
          <w:rFonts w:cs="Tahoma"/>
          <w:sz w:val="24"/>
        </w:rPr>
        <w:t xml:space="preserve"> to ESL</w:t>
      </w:r>
      <w:r w:rsidR="00B5591D">
        <w:rPr>
          <w:rFonts w:cs="Tahoma"/>
          <w:sz w:val="24"/>
        </w:rPr>
        <w:t>, subject to the other terms her</w:t>
      </w:r>
      <w:r w:rsidR="007C4206">
        <w:rPr>
          <w:rFonts w:cs="Tahoma"/>
          <w:sz w:val="24"/>
        </w:rPr>
        <w:t>e</w:t>
      </w:r>
      <w:r w:rsidR="00B5591D">
        <w:rPr>
          <w:rFonts w:cs="Tahoma"/>
          <w:sz w:val="24"/>
        </w:rPr>
        <w:t>of</w:t>
      </w:r>
      <w:r w:rsidRPr="00381402">
        <w:rPr>
          <w:rFonts w:cs="Tahoma"/>
          <w:sz w:val="24"/>
        </w:rPr>
        <w:t>.</w:t>
      </w:r>
    </w:p>
    <w:p w14:paraId="0BBCD10B" w14:textId="77777777" w:rsidR="0007297A" w:rsidRPr="00216692" w:rsidRDefault="0007297A" w:rsidP="0007297A">
      <w:pPr>
        <w:pStyle w:val="Level1"/>
        <w:numPr>
          <w:ilvl w:val="0"/>
          <w:numId w:val="0"/>
        </w:numPr>
        <w:spacing w:after="240"/>
        <w:ind w:left="1440" w:hanging="720"/>
        <w:jc w:val="both"/>
        <w:rPr>
          <w:rFonts w:cs="Tahoma"/>
          <w:sz w:val="24"/>
        </w:rPr>
      </w:pPr>
      <w:r w:rsidRPr="00216692">
        <w:rPr>
          <w:rFonts w:cs="Tahoma"/>
          <w:sz w:val="24"/>
        </w:rPr>
        <w:t xml:space="preserve">3.   </w:t>
      </w:r>
      <w:r>
        <w:rPr>
          <w:rFonts w:cs="Tahoma"/>
          <w:sz w:val="24"/>
        </w:rPr>
        <w:tab/>
      </w:r>
      <w:r w:rsidRPr="00216692">
        <w:rPr>
          <w:rFonts w:cs="Tahoma"/>
          <w:sz w:val="24"/>
        </w:rPr>
        <w:t>Final Reports</w:t>
      </w:r>
    </w:p>
    <w:p w14:paraId="65AC450C" w14:textId="421CA88D" w:rsidR="0007297A" w:rsidRDefault="0007297A" w:rsidP="0007297A">
      <w:pPr>
        <w:pStyle w:val="Level1"/>
        <w:numPr>
          <w:ilvl w:val="0"/>
          <w:numId w:val="0"/>
        </w:numPr>
        <w:spacing w:after="240"/>
        <w:ind w:firstLine="1440"/>
        <w:jc w:val="both"/>
        <w:rPr>
          <w:rFonts w:cs="Tahoma"/>
          <w:sz w:val="24"/>
        </w:rPr>
      </w:pPr>
      <w:r>
        <w:rPr>
          <w:rFonts w:cs="Tahoma"/>
          <w:sz w:val="24"/>
        </w:rPr>
        <w:t>a.</w:t>
      </w:r>
      <w:r>
        <w:rPr>
          <w:rFonts w:cs="Tahoma"/>
          <w:sz w:val="24"/>
        </w:rPr>
        <w:tab/>
      </w:r>
      <w:r w:rsidRPr="00381402">
        <w:rPr>
          <w:rFonts w:cs="Tahoma"/>
          <w:sz w:val="24"/>
        </w:rPr>
        <w:t xml:space="preserve">At the conclusion of the </w:t>
      </w:r>
      <w:r>
        <w:rPr>
          <w:rFonts w:cs="Tahoma"/>
          <w:sz w:val="24"/>
        </w:rPr>
        <w:t>RFP</w:t>
      </w:r>
      <w:r w:rsidRPr="00381402">
        <w:rPr>
          <w:rFonts w:cs="Tahoma"/>
          <w:sz w:val="24"/>
        </w:rPr>
        <w:t xml:space="preserve"> process or at the appropriate point in time (for example, at the time of the filing of </w:t>
      </w:r>
      <w:r>
        <w:rPr>
          <w:rFonts w:cs="Tahoma"/>
          <w:sz w:val="24"/>
        </w:rPr>
        <w:t xml:space="preserve">an application seeking regulatory approval of </w:t>
      </w:r>
      <w:r w:rsidRPr="00381402">
        <w:rPr>
          <w:rFonts w:cs="Tahoma"/>
          <w:sz w:val="24"/>
        </w:rPr>
        <w:t xml:space="preserve">a contract </w:t>
      </w:r>
      <w:r>
        <w:rPr>
          <w:rFonts w:cs="Tahoma"/>
          <w:sz w:val="24"/>
        </w:rPr>
        <w:t>or project arising out of the RFP</w:t>
      </w:r>
      <w:r w:rsidRPr="00381402">
        <w:rPr>
          <w:rFonts w:cs="Tahoma"/>
          <w:sz w:val="24"/>
        </w:rPr>
        <w:t>), the IM</w:t>
      </w:r>
      <w:r>
        <w:rPr>
          <w:rFonts w:cs="Tahoma"/>
          <w:sz w:val="24"/>
        </w:rPr>
        <w:t xml:space="preserve"> will</w:t>
      </w:r>
      <w:r w:rsidRPr="00381402">
        <w:rPr>
          <w:rFonts w:cs="Tahoma"/>
          <w:sz w:val="24"/>
        </w:rPr>
        <w:t xml:space="preserve"> prepare one or more reports stating </w:t>
      </w:r>
      <w:r>
        <w:rPr>
          <w:rFonts w:cs="Tahoma"/>
          <w:sz w:val="24"/>
        </w:rPr>
        <w:t xml:space="preserve">the IM’s </w:t>
      </w:r>
      <w:r w:rsidRPr="00216692">
        <w:rPr>
          <w:rFonts w:cs="Tahoma"/>
          <w:sz w:val="24"/>
        </w:rPr>
        <w:t xml:space="preserve">analysis of and </w:t>
      </w:r>
      <w:r w:rsidRPr="00381402">
        <w:rPr>
          <w:rFonts w:cs="Tahoma"/>
          <w:sz w:val="24"/>
        </w:rPr>
        <w:t xml:space="preserve">conclusions regarding the </w:t>
      </w:r>
      <w:r>
        <w:rPr>
          <w:rFonts w:cs="Tahoma"/>
          <w:sz w:val="24"/>
        </w:rPr>
        <w:t>RFP</w:t>
      </w:r>
      <w:r w:rsidRPr="00381402">
        <w:rPr>
          <w:rFonts w:cs="Tahoma"/>
          <w:sz w:val="24"/>
        </w:rPr>
        <w:t xml:space="preserve"> process, including any suggestions for improvement</w:t>
      </w:r>
      <w:r>
        <w:rPr>
          <w:rFonts w:cs="Tahoma"/>
          <w:sz w:val="24"/>
        </w:rPr>
        <w:t xml:space="preserve"> (a “Final Report”); however, if the RFP is terminated because </w:t>
      </w:r>
      <w:r w:rsidR="00C6044B">
        <w:rPr>
          <w:rFonts w:cs="Tahoma"/>
          <w:sz w:val="24"/>
        </w:rPr>
        <w:t>the Company</w:t>
      </w:r>
      <w:r>
        <w:rPr>
          <w:rFonts w:cs="Tahoma"/>
          <w:sz w:val="24"/>
        </w:rPr>
        <w:t xml:space="preserve"> or</w:t>
      </w:r>
      <w:r w:rsidR="00FA0447">
        <w:rPr>
          <w:rFonts w:cs="Tahoma"/>
          <w:sz w:val="24"/>
        </w:rPr>
        <w:t xml:space="preserve"> ESL</w:t>
      </w:r>
      <w:r>
        <w:rPr>
          <w:rFonts w:cs="Tahoma"/>
          <w:sz w:val="24"/>
        </w:rPr>
        <w:t xml:space="preserve"> (i) did not select any proposal for negotiation of a definitive agreement, (ii) did not enter into a definitive agreement arising out of and based on a proposal submitted in the RFP</w:t>
      </w:r>
      <w:r w:rsidR="00B022E4">
        <w:rPr>
          <w:rFonts w:cs="Tahoma"/>
          <w:sz w:val="24"/>
        </w:rPr>
        <w:t>,</w:t>
      </w:r>
      <w:r>
        <w:rPr>
          <w:rFonts w:cs="Tahoma"/>
          <w:sz w:val="24"/>
        </w:rPr>
        <w:t xml:space="preserve"> or (iii) exercised its rights under the RFP to withdraw, terminate, or otherwise cancel the RFP, the IM </w:t>
      </w:r>
      <w:r w:rsidRPr="00082820">
        <w:rPr>
          <w:rFonts w:cs="Tahoma"/>
          <w:sz w:val="24"/>
        </w:rPr>
        <w:t>will not issue a Final Report, or will issue only a highly abbreviated summary Final Report, unless requested in writing by Participating Staff or the</w:t>
      </w:r>
      <w:r w:rsidR="005F46DB">
        <w:rPr>
          <w:rFonts w:cs="Tahoma"/>
          <w:sz w:val="24"/>
        </w:rPr>
        <w:t>ir</w:t>
      </w:r>
      <w:r w:rsidRPr="00082820">
        <w:rPr>
          <w:rFonts w:cs="Tahoma"/>
          <w:sz w:val="24"/>
        </w:rPr>
        <w:t xml:space="preserve"> </w:t>
      </w:r>
      <w:r w:rsidR="00D3541E">
        <w:rPr>
          <w:rFonts w:cs="Tahoma"/>
          <w:sz w:val="24"/>
        </w:rPr>
        <w:t>Commission</w:t>
      </w:r>
      <w:r w:rsidR="005F46DB">
        <w:rPr>
          <w:rFonts w:cs="Tahoma"/>
          <w:sz w:val="24"/>
        </w:rPr>
        <w:t>,</w:t>
      </w:r>
      <w:r w:rsidR="00FA0447">
        <w:rPr>
          <w:rFonts w:cs="Tahoma"/>
          <w:sz w:val="24"/>
        </w:rPr>
        <w:t xml:space="preserve"> ESL</w:t>
      </w:r>
      <w:r w:rsidR="005F46DB">
        <w:rPr>
          <w:rFonts w:cs="Tahoma"/>
          <w:sz w:val="24"/>
        </w:rPr>
        <w:t>,</w:t>
      </w:r>
      <w:r>
        <w:rPr>
          <w:rFonts w:cs="Tahoma"/>
          <w:sz w:val="24"/>
        </w:rPr>
        <w:t xml:space="preserve"> or </w:t>
      </w:r>
      <w:r w:rsidR="00C6044B">
        <w:rPr>
          <w:rFonts w:cs="Tahoma"/>
          <w:sz w:val="24"/>
        </w:rPr>
        <w:t>the Company</w:t>
      </w:r>
      <w:r>
        <w:rPr>
          <w:rFonts w:cs="Tahoma"/>
          <w:sz w:val="24"/>
        </w:rPr>
        <w:t xml:space="preserve"> to issue a Final Report</w:t>
      </w:r>
      <w:r w:rsidRPr="00082820">
        <w:rPr>
          <w:rFonts w:cs="Tahoma"/>
          <w:sz w:val="24"/>
        </w:rPr>
        <w:t>.</w:t>
      </w:r>
      <w:r>
        <w:rPr>
          <w:rFonts w:cs="Tahoma"/>
          <w:sz w:val="24"/>
        </w:rPr>
        <w:t xml:space="preserve">  T</w:t>
      </w:r>
      <w:r w:rsidRPr="00880E17">
        <w:rPr>
          <w:rFonts w:cs="Tahoma"/>
          <w:sz w:val="24"/>
        </w:rPr>
        <w:t xml:space="preserve">he </w:t>
      </w:r>
      <w:r>
        <w:rPr>
          <w:rFonts w:cs="Tahoma"/>
          <w:sz w:val="24"/>
        </w:rPr>
        <w:t xml:space="preserve">IM may supplement the </w:t>
      </w:r>
      <w:r w:rsidRPr="00880E17">
        <w:rPr>
          <w:rFonts w:cs="Tahoma"/>
          <w:sz w:val="24"/>
        </w:rPr>
        <w:t xml:space="preserve">Final Report </w:t>
      </w:r>
      <w:proofErr w:type="gramStart"/>
      <w:r>
        <w:rPr>
          <w:rFonts w:cs="Tahoma"/>
          <w:sz w:val="24"/>
        </w:rPr>
        <w:t>a</w:t>
      </w:r>
      <w:r w:rsidRPr="00880E17">
        <w:rPr>
          <w:rFonts w:cs="Tahoma"/>
          <w:sz w:val="24"/>
        </w:rPr>
        <w:t>s a result of</w:t>
      </w:r>
      <w:proofErr w:type="gramEnd"/>
      <w:r w:rsidRPr="00880E17">
        <w:rPr>
          <w:rFonts w:cs="Tahoma"/>
          <w:sz w:val="24"/>
        </w:rPr>
        <w:t xml:space="preserve"> due diligence or contract negotiations</w:t>
      </w:r>
      <w:r>
        <w:rPr>
          <w:rFonts w:cs="Tahoma"/>
          <w:sz w:val="24"/>
        </w:rPr>
        <w:t xml:space="preserve"> or to provide clarification, correct errors or omissions, or make improvements</w:t>
      </w:r>
      <w:r w:rsidRPr="00880E17">
        <w:rPr>
          <w:rFonts w:cs="Tahoma"/>
          <w:sz w:val="24"/>
        </w:rPr>
        <w:t>.</w:t>
      </w:r>
    </w:p>
    <w:p w14:paraId="1CE1C417" w14:textId="18BEF8A3" w:rsidR="0007297A" w:rsidRPr="00197473" w:rsidRDefault="0007297A" w:rsidP="00940445">
      <w:pPr>
        <w:pStyle w:val="Level1"/>
        <w:widowControl/>
        <w:numPr>
          <w:ilvl w:val="0"/>
          <w:numId w:val="0"/>
        </w:numPr>
        <w:spacing w:after="240"/>
        <w:ind w:firstLine="1440"/>
        <w:jc w:val="both"/>
        <w:rPr>
          <w:rFonts w:cs="Tahoma"/>
          <w:sz w:val="24"/>
        </w:rPr>
      </w:pPr>
      <w:r>
        <w:rPr>
          <w:rFonts w:cs="Tahoma"/>
          <w:sz w:val="24"/>
        </w:rPr>
        <w:t>b.</w:t>
      </w:r>
      <w:r w:rsidR="00920368">
        <w:rPr>
          <w:rFonts w:cs="Tahoma"/>
          <w:sz w:val="24"/>
        </w:rPr>
        <w:tab/>
      </w:r>
      <w:r>
        <w:rPr>
          <w:rFonts w:cs="Tahoma"/>
          <w:sz w:val="24"/>
        </w:rPr>
        <w:t xml:space="preserve">The </w:t>
      </w:r>
      <w:r w:rsidRPr="00197473">
        <w:rPr>
          <w:rFonts w:cs="Tahoma"/>
          <w:sz w:val="24"/>
        </w:rPr>
        <w:t xml:space="preserve">Final Report </w:t>
      </w:r>
      <w:r>
        <w:rPr>
          <w:rFonts w:cs="Tahoma"/>
          <w:sz w:val="24"/>
        </w:rPr>
        <w:t xml:space="preserve">(including any supplements thereto) </w:t>
      </w:r>
      <w:r w:rsidRPr="00197473">
        <w:rPr>
          <w:rFonts w:cs="Tahoma"/>
          <w:sz w:val="24"/>
        </w:rPr>
        <w:t>will be prepared independently by the IM.  Neither</w:t>
      </w:r>
      <w:r w:rsidR="00FA0447">
        <w:rPr>
          <w:rFonts w:cs="Tahoma"/>
          <w:sz w:val="24"/>
        </w:rPr>
        <w:t xml:space="preserve"> ESL</w:t>
      </w:r>
      <w:r w:rsidRPr="00197473">
        <w:rPr>
          <w:rFonts w:cs="Tahoma"/>
          <w:sz w:val="24"/>
        </w:rPr>
        <w:t xml:space="preserve"> nor any </w:t>
      </w:r>
      <w:r w:rsidR="00B022E4">
        <w:rPr>
          <w:rFonts w:cs="Tahoma"/>
          <w:sz w:val="24"/>
        </w:rPr>
        <w:t xml:space="preserve">third party </w:t>
      </w:r>
      <w:r w:rsidRPr="00197473">
        <w:rPr>
          <w:rFonts w:cs="Tahoma"/>
          <w:sz w:val="24"/>
        </w:rPr>
        <w:t>will be entitled to review, alter, edit, or comment on any draft Final Report prior to its publication</w:t>
      </w:r>
      <w:r>
        <w:rPr>
          <w:rFonts w:cs="Tahoma"/>
          <w:sz w:val="24"/>
        </w:rPr>
        <w:t xml:space="preserve">, </w:t>
      </w:r>
      <w:r w:rsidRPr="00197473">
        <w:rPr>
          <w:rFonts w:cs="Tahoma"/>
          <w:sz w:val="24"/>
        </w:rPr>
        <w:t>except</w:t>
      </w:r>
      <w:r w:rsidR="00FA0447">
        <w:rPr>
          <w:rFonts w:cs="Tahoma"/>
          <w:sz w:val="24"/>
        </w:rPr>
        <w:t xml:space="preserve"> ESL</w:t>
      </w:r>
      <w:r w:rsidRPr="00197473">
        <w:rPr>
          <w:rFonts w:cs="Tahoma"/>
          <w:sz w:val="24"/>
        </w:rPr>
        <w:t xml:space="preserve"> in conjunction with the redaction process identified below</w:t>
      </w:r>
      <w:r w:rsidRPr="0075361F">
        <w:rPr>
          <w:rFonts w:cs="Tahoma"/>
          <w:sz w:val="24"/>
        </w:rPr>
        <w:t>.  During preparation of the Final Report, the IM will not discuss any of the IM’s findings or recommendations with</w:t>
      </w:r>
      <w:r w:rsidR="00FA0447" w:rsidRPr="0075361F">
        <w:rPr>
          <w:rFonts w:cs="Tahoma"/>
          <w:sz w:val="24"/>
        </w:rPr>
        <w:t xml:space="preserve"> ESL</w:t>
      </w:r>
      <w:r w:rsidRPr="0075361F">
        <w:rPr>
          <w:rFonts w:cs="Tahoma"/>
          <w:sz w:val="24"/>
        </w:rPr>
        <w:t xml:space="preserve"> or any other third party.  Although not required to do so, the IM may, in the IM’s discretion, share a draft Final Report</w:t>
      </w:r>
      <w:r w:rsidRPr="00197473">
        <w:rPr>
          <w:rFonts w:cs="Tahoma"/>
          <w:sz w:val="24"/>
        </w:rPr>
        <w:t xml:space="preserve"> with </w:t>
      </w:r>
      <w:r>
        <w:rPr>
          <w:rFonts w:cs="Tahoma"/>
          <w:sz w:val="24"/>
        </w:rPr>
        <w:t>Participating S</w:t>
      </w:r>
      <w:r w:rsidRPr="00197473">
        <w:rPr>
          <w:rFonts w:cs="Tahoma"/>
          <w:sz w:val="24"/>
        </w:rPr>
        <w:t xml:space="preserve">taff.  The IM may also discuss RFP issues and request information from </w:t>
      </w:r>
      <w:r>
        <w:rPr>
          <w:rFonts w:cs="Tahoma"/>
          <w:sz w:val="24"/>
        </w:rPr>
        <w:t>Participating S</w:t>
      </w:r>
      <w:r w:rsidRPr="00197473">
        <w:rPr>
          <w:rFonts w:cs="Tahoma"/>
          <w:sz w:val="24"/>
        </w:rPr>
        <w:t xml:space="preserve">taff, </w:t>
      </w:r>
      <w:r w:rsidR="00B022E4">
        <w:rPr>
          <w:rFonts w:cs="Tahoma"/>
          <w:sz w:val="24"/>
        </w:rPr>
        <w:t>bidders in the RFP</w:t>
      </w:r>
      <w:r w:rsidR="004157C9">
        <w:rPr>
          <w:rFonts w:cs="Tahoma"/>
          <w:sz w:val="24"/>
        </w:rPr>
        <w:t>,</w:t>
      </w:r>
      <w:r w:rsidR="00B022E4">
        <w:rPr>
          <w:rFonts w:cs="Tahoma"/>
          <w:sz w:val="24"/>
        </w:rPr>
        <w:t xml:space="preserve"> or other </w:t>
      </w:r>
      <w:r w:rsidRPr="00197473">
        <w:rPr>
          <w:rFonts w:cs="Tahoma"/>
          <w:sz w:val="24"/>
        </w:rPr>
        <w:t>participants</w:t>
      </w:r>
      <w:r w:rsidR="00B022E4">
        <w:rPr>
          <w:rFonts w:cs="Tahoma"/>
          <w:sz w:val="24"/>
        </w:rPr>
        <w:t xml:space="preserve"> in the relevant market</w:t>
      </w:r>
      <w:r w:rsidRPr="00197473">
        <w:rPr>
          <w:rFonts w:cs="Tahoma"/>
          <w:sz w:val="24"/>
        </w:rPr>
        <w:t>, and</w:t>
      </w:r>
      <w:r w:rsidR="00FA0447">
        <w:rPr>
          <w:rFonts w:cs="Tahoma"/>
          <w:sz w:val="24"/>
        </w:rPr>
        <w:t xml:space="preserve"> ESL</w:t>
      </w:r>
      <w:r w:rsidRPr="00197473">
        <w:rPr>
          <w:rFonts w:cs="Tahoma"/>
          <w:sz w:val="24"/>
        </w:rPr>
        <w:t xml:space="preserve">, to the extent the IM has determined that such discussions </w:t>
      </w:r>
      <w:r w:rsidR="00487EE7">
        <w:rPr>
          <w:rFonts w:cs="Tahoma"/>
          <w:sz w:val="24"/>
        </w:rPr>
        <w:t>and req</w:t>
      </w:r>
      <w:r w:rsidR="00981DDA">
        <w:rPr>
          <w:rFonts w:cs="Tahoma"/>
          <w:sz w:val="24"/>
        </w:rPr>
        <w:t xml:space="preserve">uested information </w:t>
      </w:r>
      <w:r w:rsidRPr="00197473">
        <w:rPr>
          <w:rFonts w:cs="Tahoma"/>
          <w:sz w:val="24"/>
        </w:rPr>
        <w:t>would assist in the report’s preparation</w:t>
      </w:r>
      <w:r w:rsidR="00920368">
        <w:rPr>
          <w:rFonts w:cs="Tahoma"/>
          <w:sz w:val="24"/>
        </w:rPr>
        <w:t xml:space="preserve">, </w:t>
      </w:r>
      <w:r>
        <w:rPr>
          <w:rFonts w:cs="Tahoma"/>
          <w:sz w:val="24"/>
        </w:rPr>
        <w:t>subject to the restrictions on disclosure of confidential, privileged, or otherwise protected information expressed herein</w:t>
      </w:r>
      <w:r w:rsidRPr="00197473">
        <w:rPr>
          <w:rFonts w:cs="Tahoma"/>
          <w:sz w:val="24"/>
        </w:rPr>
        <w:t xml:space="preserve">.  Nothing in </w:t>
      </w:r>
      <w:r>
        <w:rPr>
          <w:rFonts w:cs="Tahoma"/>
          <w:sz w:val="24"/>
        </w:rPr>
        <w:t xml:space="preserve">this </w:t>
      </w:r>
      <w:r w:rsidRPr="00197473">
        <w:rPr>
          <w:rFonts w:cs="Tahoma"/>
          <w:sz w:val="24"/>
        </w:rPr>
        <w:t>Section B</w:t>
      </w:r>
      <w:r>
        <w:rPr>
          <w:rFonts w:cs="Tahoma"/>
          <w:sz w:val="24"/>
        </w:rPr>
        <w:t xml:space="preserve"> </w:t>
      </w:r>
      <w:r w:rsidRPr="00197473">
        <w:rPr>
          <w:rFonts w:cs="Tahoma"/>
          <w:sz w:val="24"/>
        </w:rPr>
        <w:t>is intended to preclude the IM from seeking to verify or confirm with</w:t>
      </w:r>
      <w:r w:rsidR="00FA0447">
        <w:rPr>
          <w:rFonts w:cs="Tahoma"/>
          <w:sz w:val="24"/>
        </w:rPr>
        <w:t xml:space="preserve"> ESL</w:t>
      </w:r>
      <w:r w:rsidR="004157C9">
        <w:rPr>
          <w:rFonts w:cs="Tahoma"/>
          <w:sz w:val="24"/>
        </w:rPr>
        <w:t>, Participating S</w:t>
      </w:r>
      <w:r w:rsidR="004157C9" w:rsidRPr="00197473">
        <w:rPr>
          <w:rFonts w:cs="Tahoma"/>
          <w:sz w:val="24"/>
        </w:rPr>
        <w:t xml:space="preserve">taff, </w:t>
      </w:r>
      <w:r w:rsidR="004157C9">
        <w:rPr>
          <w:rFonts w:cs="Tahoma"/>
          <w:sz w:val="24"/>
        </w:rPr>
        <w:t xml:space="preserve">bidders in the RFP, or other </w:t>
      </w:r>
      <w:r w:rsidR="004157C9" w:rsidRPr="00197473">
        <w:rPr>
          <w:rFonts w:cs="Tahoma"/>
          <w:sz w:val="24"/>
        </w:rPr>
        <w:t>participants</w:t>
      </w:r>
      <w:r w:rsidR="004157C9">
        <w:rPr>
          <w:rFonts w:cs="Tahoma"/>
          <w:sz w:val="24"/>
        </w:rPr>
        <w:t xml:space="preserve"> in the relevant market</w:t>
      </w:r>
      <w:r w:rsidRPr="00197473">
        <w:rPr>
          <w:rFonts w:cs="Tahoma"/>
          <w:sz w:val="24"/>
        </w:rPr>
        <w:t xml:space="preserve"> any information the IM may reflect in </w:t>
      </w:r>
      <w:r>
        <w:rPr>
          <w:rFonts w:cs="Tahoma"/>
          <w:sz w:val="24"/>
        </w:rPr>
        <w:t xml:space="preserve">or desire to consider in the preparation of </w:t>
      </w:r>
      <w:r w:rsidRPr="00197473">
        <w:rPr>
          <w:rFonts w:cs="Tahoma"/>
          <w:sz w:val="24"/>
        </w:rPr>
        <w:t>the Final Report.</w:t>
      </w:r>
      <w:r>
        <w:rPr>
          <w:rFonts w:cs="Tahoma"/>
          <w:sz w:val="24"/>
        </w:rPr>
        <w:t xml:space="preserve">  </w:t>
      </w:r>
      <w:r w:rsidRPr="00197473">
        <w:rPr>
          <w:rFonts w:cs="Tahoma"/>
          <w:sz w:val="24"/>
        </w:rPr>
        <w:t xml:space="preserve">Before a Final Report </w:t>
      </w:r>
      <w:r>
        <w:rPr>
          <w:rFonts w:cs="Tahoma"/>
          <w:sz w:val="24"/>
        </w:rPr>
        <w:t xml:space="preserve">(including any supplement thereto) </w:t>
      </w:r>
      <w:r w:rsidRPr="00197473">
        <w:rPr>
          <w:rFonts w:cs="Tahoma"/>
          <w:sz w:val="24"/>
        </w:rPr>
        <w:t>is provided to any third party or made public, the IM will submit the Final Report to</w:t>
      </w:r>
      <w:r w:rsidR="00FA0447">
        <w:rPr>
          <w:rFonts w:cs="Tahoma"/>
          <w:sz w:val="24"/>
        </w:rPr>
        <w:t xml:space="preserve"> ESL</w:t>
      </w:r>
      <w:r w:rsidRPr="00197473">
        <w:rPr>
          <w:rFonts w:cs="Tahoma"/>
          <w:sz w:val="24"/>
        </w:rPr>
        <w:t xml:space="preserve"> for the sole purpose of having</w:t>
      </w:r>
      <w:r w:rsidR="00FA0447">
        <w:rPr>
          <w:rFonts w:cs="Tahoma"/>
          <w:sz w:val="24"/>
        </w:rPr>
        <w:t xml:space="preserve"> ESL</w:t>
      </w:r>
      <w:r w:rsidRPr="00197473">
        <w:rPr>
          <w:rFonts w:cs="Tahoma"/>
          <w:sz w:val="24"/>
        </w:rPr>
        <w:t xml:space="preserve"> redact non-public confidential information before a public version of the Final Report is issued.</w:t>
      </w:r>
    </w:p>
    <w:p w14:paraId="6CAA301C" w14:textId="71D4B4DC" w:rsidR="0007297A" w:rsidRDefault="0007297A" w:rsidP="0016443D">
      <w:pPr>
        <w:pStyle w:val="Level1"/>
        <w:widowControl/>
        <w:numPr>
          <w:ilvl w:val="0"/>
          <w:numId w:val="21"/>
        </w:numPr>
        <w:tabs>
          <w:tab w:val="left" w:pos="2160"/>
        </w:tabs>
        <w:spacing w:after="240"/>
        <w:ind w:left="0" w:firstLine="1440"/>
        <w:jc w:val="both"/>
        <w:rPr>
          <w:rFonts w:cs="Tahoma"/>
          <w:sz w:val="24"/>
        </w:rPr>
      </w:pPr>
      <w:r w:rsidRPr="00381402">
        <w:rPr>
          <w:rFonts w:cs="Tahoma"/>
          <w:sz w:val="24"/>
        </w:rPr>
        <w:lastRenderedPageBreak/>
        <w:t>After</w:t>
      </w:r>
      <w:r>
        <w:rPr>
          <w:rFonts w:cs="Tahoma"/>
          <w:sz w:val="24"/>
        </w:rPr>
        <w:t xml:space="preserve"> the Final R</w:t>
      </w:r>
      <w:r w:rsidRPr="00381402">
        <w:rPr>
          <w:rFonts w:cs="Tahoma"/>
          <w:sz w:val="24"/>
        </w:rPr>
        <w:t>eport is filed,</w:t>
      </w:r>
      <w:r w:rsidR="00FA0447">
        <w:rPr>
          <w:rFonts w:cs="Tahoma"/>
          <w:sz w:val="24"/>
        </w:rPr>
        <w:t xml:space="preserve"> ESL</w:t>
      </w:r>
      <w:r w:rsidRPr="00381402">
        <w:rPr>
          <w:rFonts w:cs="Tahoma"/>
          <w:sz w:val="24"/>
        </w:rPr>
        <w:t xml:space="preserve">, </w:t>
      </w:r>
      <w:r>
        <w:rPr>
          <w:rFonts w:cs="Tahoma"/>
          <w:sz w:val="24"/>
        </w:rPr>
        <w:t>Participating Staff</w:t>
      </w:r>
      <w:r w:rsidRPr="00381402">
        <w:rPr>
          <w:rFonts w:cs="Tahoma"/>
          <w:sz w:val="24"/>
        </w:rPr>
        <w:t xml:space="preserve">, and interested persons may submit comments on the report.  At </w:t>
      </w:r>
      <w:r>
        <w:rPr>
          <w:rFonts w:cs="Tahoma"/>
          <w:sz w:val="24"/>
        </w:rPr>
        <w:t>the IM’s</w:t>
      </w:r>
      <w:r w:rsidRPr="00381402">
        <w:rPr>
          <w:rFonts w:cs="Tahoma"/>
          <w:sz w:val="24"/>
        </w:rPr>
        <w:t xml:space="preserve"> discretion, the IM may submit a revised </w:t>
      </w:r>
      <w:r>
        <w:rPr>
          <w:rFonts w:cs="Tahoma"/>
          <w:sz w:val="24"/>
        </w:rPr>
        <w:t>Final R</w:t>
      </w:r>
      <w:r w:rsidRPr="00381402">
        <w:rPr>
          <w:rFonts w:cs="Tahoma"/>
          <w:sz w:val="24"/>
        </w:rPr>
        <w:t xml:space="preserve">eport and/or prepare a response to those comments </w:t>
      </w:r>
      <w:r>
        <w:rPr>
          <w:rFonts w:cs="Tahoma"/>
          <w:sz w:val="24"/>
        </w:rPr>
        <w:t xml:space="preserve">as the IM determines to be </w:t>
      </w:r>
      <w:r w:rsidRPr="00381402">
        <w:rPr>
          <w:rFonts w:cs="Tahoma"/>
          <w:sz w:val="24"/>
        </w:rPr>
        <w:t>appropriate.</w:t>
      </w:r>
    </w:p>
    <w:p w14:paraId="662776CA" w14:textId="548E2BEA" w:rsidR="0007297A" w:rsidRPr="00197473" w:rsidRDefault="00B5591D" w:rsidP="0007297A">
      <w:pPr>
        <w:pStyle w:val="Level1"/>
        <w:numPr>
          <w:ilvl w:val="0"/>
          <w:numId w:val="0"/>
        </w:numPr>
        <w:spacing w:after="240"/>
        <w:ind w:firstLine="1440"/>
        <w:jc w:val="both"/>
        <w:rPr>
          <w:rFonts w:cs="Tahoma"/>
          <w:sz w:val="24"/>
        </w:rPr>
      </w:pPr>
      <w:r>
        <w:rPr>
          <w:rFonts w:cs="Tahoma"/>
          <w:sz w:val="24"/>
        </w:rPr>
        <w:t>d</w:t>
      </w:r>
      <w:r w:rsidR="0007297A">
        <w:rPr>
          <w:rFonts w:cs="Tahoma"/>
          <w:sz w:val="24"/>
        </w:rPr>
        <w:t>.</w:t>
      </w:r>
      <w:r w:rsidR="0007297A">
        <w:rPr>
          <w:rFonts w:cs="Tahoma"/>
          <w:sz w:val="24"/>
        </w:rPr>
        <w:tab/>
        <w:t>A</w:t>
      </w:r>
      <w:r w:rsidR="0007297A" w:rsidRPr="00197473">
        <w:rPr>
          <w:rFonts w:cs="Tahoma"/>
          <w:sz w:val="24"/>
        </w:rPr>
        <w:t xml:space="preserve">ny party in a regulatory proceeding may seek </w:t>
      </w:r>
      <w:r w:rsidR="0007297A">
        <w:rPr>
          <w:rFonts w:cs="Tahoma"/>
          <w:sz w:val="24"/>
        </w:rPr>
        <w:t xml:space="preserve">to </w:t>
      </w:r>
      <w:r w:rsidR="0007297A" w:rsidRPr="00197473">
        <w:rPr>
          <w:rFonts w:cs="Tahoma"/>
          <w:sz w:val="24"/>
        </w:rPr>
        <w:t xml:space="preserve">offer the </w:t>
      </w:r>
      <w:r w:rsidR="0007297A">
        <w:rPr>
          <w:rFonts w:cs="Tahoma"/>
          <w:sz w:val="24"/>
        </w:rPr>
        <w:t>Final R</w:t>
      </w:r>
      <w:r w:rsidR="0007297A" w:rsidRPr="00197473">
        <w:rPr>
          <w:rFonts w:cs="Tahoma"/>
          <w:sz w:val="24"/>
        </w:rPr>
        <w:t>eport (and any response to comments prepared by the IM) into evidence in lieu of</w:t>
      </w:r>
      <w:r w:rsidR="0007297A">
        <w:rPr>
          <w:rFonts w:cs="Tahoma"/>
          <w:sz w:val="24"/>
        </w:rPr>
        <w:t>, as part of,</w:t>
      </w:r>
      <w:r w:rsidR="0007297A" w:rsidRPr="00197473">
        <w:rPr>
          <w:rFonts w:cs="Tahoma"/>
          <w:sz w:val="24"/>
        </w:rPr>
        <w:t xml:space="preserve"> or in addition to pre-</w:t>
      </w:r>
      <w:r w:rsidR="0007297A">
        <w:rPr>
          <w:rFonts w:cs="Tahoma"/>
          <w:sz w:val="24"/>
        </w:rPr>
        <w:t>filed</w:t>
      </w:r>
      <w:r w:rsidR="0007297A" w:rsidRPr="00197473">
        <w:rPr>
          <w:rFonts w:cs="Tahoma"/>
          <w:sz w:val="24"/>
        </w:rPr>
        <w:t xml:space="preserve"> testimony.  Any </w:t>
      </w:r>
      <w:r w:rsidR="0007297A">
        <w:rPr>
          <w:rFonts w:cs="Tahoma"/>
          <w:sz w:val="24"/>
        </w:rPr>
        <w:t xml:space="preserve">such </w:t>
      </w:r>
      <w:r w:rsidR="0007297A" w:rsidRPr="00197473">
        <w:rPr>
          <w:rFonts w:cs="Tahoma"/>
          <w:sz w:val="24"/>
        </w:rPr>
        <w:t>party also may call the IM as a third</w:t>
      </w:r>
      <w:r w:rsidR="0007297A">
        <w:rPr>
          <w:rFonts w:cs="Tahoma"/>
          <w:sz w:val="24"/>
        </w:rPr>
        <w:t>-</w:t>
      </w:r>
      <w:r w:rsidR="0007297A" w:rsidRPr="00197473">
        <w:rPr>
          <w:rFonts w:cs="Tahoma"/>
          <w:sz w:val="24"/>
        </w:rPr>
        <w:t xml:space="preserve">party witness to testify regarding the report, the response to comments, and the </w:t>
      </w:r>
      <w:r w:rsidR="0007297A">
        <w:rPr>
          <w:rFonts w:cs="Tahoma"/>
          <w:sz w:val="24"/>
        </w:rPr>
        <w:t xml:space="preserve">RFP </w:t>
      </w:r>
      <w:r w:rsidR="0007297A" w:rsidRPr="00197473">
        <w:rPr>
          <w:rFonts w:cs="Tahoma"/>
          <w:sz w:val="24"/>
        </w:rPr>
        <w:t>process.</w:t>
      </w:r>
      <w:r w:rsidR="0007297A">
        <w:rPr>
          <w:rFonts w:cs="Tahoma"/>
          <w:sz w:val="24"/>
        </w:rPr>
        <w:t xml:space="preserve">  If the testimony of the IM is sought by a party in such a proceeding, the IM will testify in such proceeding, subject to applicable rules, orders, laws, and confidentiality obligations.</w:t>
      </w:r>
    </w:p>
    <w:p w14:paraId="13052071" w14:textId="77777777" w:rsidR="0007297A" w:rsidRPr="00381402" w:rsidRDefault="0007297A" w:rsidP="0007297A">
      <w:pPr>
        <w:pStyle w:val="Level1"/>
        <w:numPr>
          <w:ilvl w:val="0"/>
          <w:numId w:val="0"/>
        </w:numPr>
        <w:spacing w:after="240"/>
        <w:ind w:left="720" w:hanging="720"/>
        <w:jc w:val="both"/>
        <w:rPr>
          <w:rFonts w:cs="Tahoma"/>
          <w:b/>
          <w:sz w:val="24"/>
        </w:rPr>
      </w:pPr>
      <w:r>
        <w:rPr>
          <w:rFonts w:cs="Tahoma"/>
          <w:b/>
          <w:sz w:val="24"/>
        </w:rPr>
        <w:t>C</w:t>
      </w:r>
      <w:r w:rsidRPr="00381402">
        <w:rPr>
          <w:rFonts w:cs="Tahoma"/>
          <w:b/>
          <w:sz w:val="24"/>
        </w:rPr>
        <w:t>.</w:t>
      </w:r>
      <w:r w:rsidRPr="00381402">
        <w:rPr>
          <w:rFonts w:cs="Tahoma"/>
          <w:b/>
          <w:sz w:val="24"/>
        </w:rPr>
        <w:tab/>
        <w:t xml:space="preserve">Additional </w:t>
      </w:r>
      <w:r>
        <w:rPr>
          <w:rFonts w:cs="Tahoma"/>
          <w:b/>
          <w:sz w:val="24"/>
        </w:rPr>
        <w:t>IM Matters</w:t>
      </w:r>
    </w:p>
    <w:p w14:paraId="46BA4898" w14:textId="77777777" w:rsidR="0007297A" w:rsidRDefault="0007297A" w:rsidP="0007297A">
      <w:pPr>
        <w:pStyle w:val="Level1"/>
        <w:numPr>
          <w:ilvl w:val="0"/>
          <w:numId w:val="19"/>
        </w:numPr>
        <w:tabs>
          <w:tab w:val="clear" w:pos="360"/>
          <w:tab w:val="num" w:pos="-1800"/>
        </w:tabs>
        <w:spacing w:after="240"/>
        <w:ind w:left="1440" w:hanging="720"/>
        <w:jc w:val="both"/>
        <w:rPr>
          <w:rFonts w:cs="Tahoma"/>
          <w:sz w:val="24"/>
        </w:rPr>
      </w:pPr>
      <w:r>
        <w:rPr>
          <w:rFonts w:cs="Tahoma"/>
          <w:sz w:val="24"/>
        </w:rPr>
        <w:t>Document Retention</w:t>
      </w:r>
    </w:p>
    <w:p w14:paraId="737FDC3D" w14:textId="260124B2" w:rsidR="0007297A" w:rsidRPr="00381402" w:rsidRDefault="003813C8" w:rsidP="0007297A">
      <w:pPr>
        <w:pStyle w:val="Level1"/>
        <w:numPr>
          <w:ilvl w:val="0"/>
          <w:numId w:val="0"/>
        </w:numPr>
        <w:spacing w:after="240"/>
        <w:ind w:firstLine="720"/>
        <w:jc w:val="both"/>
        <w:rPr>
          <w:rFonts w:cs="Tahoma"/>
          <w:sz w:val="24"/>
        </w:rPr>
      </w:pPr>
      <w:hyperlink r:id="rId10" w:anchor="_Hlk70753658" w:history="1">
        <w:r w:rsidR="0007297A" w:rsidRPr="00381402">
          <w:rPr>
            <w:rFonts w:cs="Tahoma"/>
            <w:sz w:val="24"/>
          </w:rPr>
          <w:t xml:space="preserve">The IM will have the right, in </w:t>
        </w:r>
        <w:r w:rsidR="0007297A">
          <w:rPr>
            <w:rFonts w:cs="Tahoma"/>
            <w:sz w:val="24"/>
          </w:rPr>
          <w:t>the IM’s</w:t>
        </w:r>
        <w:r w:rsidR="0007297A" w:rsidRPr="00381402">
          <w:rPr>
            <w:rFonts w:cs="Tahoma"/>
            <w:sz w:val="24"/>
          </w:rPr>
          <w:t xml:space="preserve"> discretion, to </w:t>
        </w:r>
        <w:r w:rsidR="0007297A">
          <w:rPr>
            <w:rFonts w:cs="Tahoma"/>
            <w:sz w:val="24"/>
          </w:rPr>
          <w:t>retain</w:t>
        </w:r>
        <w:r w:rsidR="0007297A" w:rsidRPr="00381402">
          <w:rPr>
            <w:rFonts w:cs="Tahoma"/>
            <w:sz w:val="24"/>
          </w:rPr>
          <w:t xml:space="preserve"> any document </w:t>
        </w:r>
        <w:r w:rsidR="0007297A">
          <w:rPr>
            <w:rFonts w:cs="Tahoma"/>
            <w:sz w:val="24"/>
          </w:rPr>
          <w:t xml:space="preserve">the IM </w:t>
        </w:r>
        <w:r w:rsidR="0007297A" w:rsidRPr="00381402">
          <w:rPr>
            <w:rFonts w:cs="Tahoma"/>
            <w:sz w:val="24"/>
          </w:rPr>
          <w:t>deem</w:t>
        </w:r>
        <w:r w:rsidR="0007297A">
          <w:rPr>
            <w:rFonts w:cs="Tahoma"/>
            <w:sz w:val="24"/>
          </w:rPr>
          <w:t>s</w:t>
        </w:r>
        <w:r w:rsidR="0007297A" w:rsidRPr="00381402">
          <w:rPr>
            <w:rFonts w:cs="Tahoma"/>
            <w:sz w:val="24"/>
          </w:rPr>
          <w:t xml:space="preserve"> necessary regarding the </w:t>
        </w:r>
        <w:r w:rsidR="0007297A">
          <w:rPr>
            <w:rFonts w:cs="Tahoma"/>
            <w:sz w:val="24"/>
          </w:rPr>
          <w:t>RFP</w:t>
        </w:r>
        <w:r w:rsidR="0007297A" w:rsidRPr="00381402">
          <w:rPr>
            <w:rFonts w:cs="Tahoma"/>
            <w:sz w:val="24"/>
          </w:rPr>
          <w:t xml:space="preserve"> </w:t>
        </w:r>
        <w:r w:rsidR="0007297A">
          <w:rPr>
            <w:rFonts w:cs="Tahoma"/>
            <w:sz w:val="24"/>
          </w:rPr>
          <w:t xml:space="preserve">design and </w:t>
        </w:r>
        <w:r w:rsidR="0007297A" w:rsidRPr="00381402">
          <w:rPr>
            <w:rFonts w:cs="Tahoma"/>
            <w:sz w:val="24"/>
          </w:rPr>
          <w:t>processes, subject to maintaining the confidentiality of such documents in accordance with the terms of the Confidentiality Agreement to be entered into by the IM with</w:t>
        </w:r>
        <w:r w:rsidR="00FA0447">
          <w:rPr>
            <w:rFonts w:cs="Tahoma"/>
            <w:sz w:val="24"/>
          </w:rPr>
          <w:t xml:space="preserve"> ESL</w:t>
        </w:r>
        <w:r w:rsidR="0007297A">
          <w:rPr>
            <w:rFonts w:cs="Tahoma"/>
            <w:sz w:val="24"/>
          </w:rPr>
          <w:t xml:space="preserve"> and other terms specified herein</w:t>
        </w:r>
        <w:r w:rsidR="0007297A" w:rsidRPr="00381402">
          <w:rPr>
            <w:rFonts w:cs="Tahoma"/>
            <w:sz w:val="24"/>
          </w:rPr>
          <w:t>.</w:t>
        </w:r>
      </w:hyperlink>
    </w:p>
    <w:p w14:paraId="0B30F504" w14:textId="77777777" w:rsidR="0007297A" w:rsidRDefault="0007297A" w:rsidP="0007297A">
      <w:pPr>
        <w:pStyle w:val="Level1"/>
        <w:numPr>
          <w:ilvl w:val="0"/>
          <w:numId w:val="0"/>
        </w:numPr>
        <w:spacing w:after="240"/>
        <w:ind w:firstLine="720"/>
        <w:jc w:val="both"/>
        <w:rPr>
          <w:rFonts w:cs="Tahoma"/>
          <w:sz w:val="24"/>
        </w:rPr>
      </w:pPr>
      <w:r>
        <w:rPr>
          <w:rFonts w:cs="Tahoma"/>
          <w:sz w:val="24"/>
        </w:rPr>
        <w:t>2.</w:t>
      </w:r>
      <w:r>
        <w:rPr>
          <w:rFonts w:cs="Tahoma"/>
          <w:sz w:val="24"/>
        </w:rPr>
        <w:tab/>
        <w:t>Conflicts Reduction Measures</w:t>
      </w:r>
    </w:p>
    <w:p w14:paraId="703460CF" w14:textId="73B15D94" w:rsidR="0007297A" w:rsidRDefault="0007297A" w:rsidP="0007297A">
      <w:pPr>
        <w:pStyle w:val="Level1"/>
        <w:numPr>
          <w:ilvl w:val="0"/>
          <w:numId w:val="0"/>
        </w:numPr>
        <w:spacing w:after="240"/>
        <w:ind w:firstLine="720"/>
        <w:jc w:val="both"/>
        <w:rPr>
          <w:rFonts w:cs="Tahoma"/>
          <w:sz w:val="24"/>
        </w:rPr>
      </w:pPr>
      <w:r>
        <w:rPr>
          <w:rFonts w:cs="Tahoma"/>
          <w:sz w:val="24"/>
        </w:rPr>
        <w:t>T</w:t>
      </w:r>
      <w:r w:rsidRPr="00381402">
        <w:rPr>
          <w:rFonts w:cs="Tahoma"/>
          <w:sz w:val="24"/>
        </w:rPr>
        <w:t xml:space="preserve">he IM will establish within </w:t>
      </w:r>
      <w:r>
        <w:rPr>
          <w:rFonts w:cs="Tahoma"/>
          <w:sz w:val="24"/>
        </w:rPr>
        <w:t xml:space="preserve">the IM’s </w:t>
      </w:r>
      <w:r w:rsidRPr="00381402">
        <w:rPr>
          <w:rFonts w:cs="Tahoma"/>
          <w:sz w:val="24"/>
        </w:rPr>
        <w:t xml:space="preserve">firm such ethical guidelines and screening procedures as are necessary </w:t>
      </w:r>
      <w:r>
        <w:rPr>
          <w:rFonts w:cs="Tahoma"/>
          <w:sz w:val="24"/>
        </w:rPr>
        <w:t xml:space="preserve">and appropriate </w:t>
      </w:r>
      <w:r w:rsidRPr="00381402">
        <w:rPr>
          <w:rFonts w:cs="Tahoma"/>
          <w:sz w:val="24"/>
        </w:rPr>
        <w:t xml:space="preserve">to ensure that no present or future conflict of interest will arise in connection with </w:t>
      </w:r>
      <w:r>
        <w:rPr>
          <w:rFonts w:cs="Tahoma"/>
          <w:sz w:val="24"/>
        </w:rPr>
        <w:t xml:space="preserve">the IM’s </w:t>
      </w:r>
      <w:r w:rsidRPr="00381402">
        <w:rPr>
          <w:rFonts w:cs="Tahoma"/>
          <w:sz w:val="24"/>
        </w:rPr>
        <w:t>responsibilities under t</w:t>
      </w:r>
      <w:r>
        <w:rPr>
          <w:rFonts w:cs="Tahoma"/>
          <w:sz w:val="24"/>
        </w:rPr>
        <w:t>his</w:t>
      </w:r>
      <w:r w:rsidRPr="00381402">
        <w:rPr>
          <w:rFonts w:cs="Tahoma"/>
          <w:sz w:val="24"/>
        </w:rPr>
        <w:t xml:space="preserve"> Scope of </w:t>
      </w:r>
      <w:r>
        <w:rPr>
          <w:rFonts w:cs="Tahoma"/>
          <w:sz w:val="24"/>
        </w:rPr>
        <w:t>Work Activities.</w:t>
      </w:r>
      <w:r w:rsidRPr="00381402">
        <w:rPr>
          <w:rFonts w:cs="Tahoma"/>
          <w:sz w:val="24"/>
        </w:rPr>
        <w:t xml:space="preserve">  </w:t>
      </w:r>
      <w:r>
        <w:rPr>
          <w:rFonts w:cs="Tahoma"/>
          <w:sz w:val="24"/>
        </w:rPr>
        <w:t>The IM will promptly bring to the attention of</w:t>
      </w:r>
      <w:r w:rsidR="00FA0447">
        <w:rPr>
          <w:rFonts w:cs="Tahoma"/>
          <w:sz w:val="24"/>
        </w:rPr>
        <w:t xml:space="preserve"> ESL</w:t>
      </w:r>
      <w:r>
        <w:rPr>
          <w:rFonts w:cs="Tahoma"/>
          <w:sz w:val="24"/>
        </w:rPr>
        <w:t xml:space="preserve"> and Participating Staff</w:t>
      </w:r>
      <w:r w:rsidRPr="00880E17">
        <w:rPr>
          <w:rFonts w:cs="Tahoma"/>
          <w:sz w:val="24"/>
        </w:rPr>
        <w:t xml:space="preserve"> </w:t>
      </w:r>
      <w:r>
        <w:rPr>
          <w:rFonts w:cs="Tahoma"/>
          <w:sz w:val="24"/>
        </w:rPr>
        <w:t xml:space="preserve">any </w:t>
      </w:r>
      <w:proofErr w:type="gramStart"/>
      <w:r>
        <w:rPr>
          <w:rFonts w:cs="Tahoma"/>
          <w:sz w:val="24"/>
        </w:rPr>
        <w:t>conflict of interest</w:t>
      </w:r>
      <w:proofErr w:type="gramEnd"/>
      <w:r>
        <w:rPr>
          <w:rFonts w:cs="Tahoma"/>
          <w:sz w:val="24"/>
        </w:rPr>
        <w:t xml:space="preserve"> issue that may arise in connection with its work on the RFP.</w:t>
      </w:r>
    </w:p>
    <w:sectPr w:rsidR="0007297A" w:rsidSect="00B21B5C">
      <w:headerReference w:type="even" r:id="rId11"/>
      <w:footerReference w:type="even" r:id="rId12"/>
      <w:footerReference w:type="first" r:id="rId13"/>
      <w:pgSz w:w="12240" w:h="15840" w:code="1"/>
      <w:pgMar w:top="810" w:right="1440" w:bottom="270" w:left="1440" w:header="360" w:footer="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8BA24" w14:textId="77777777" w:rsidR="001E410A" w:rsidRDefault="001E410A">
      <w:r>
        <w:separator/>
      </w:r>
    </w:p>
  </w:endnote>
  <w:endnote w:type="continuationSeparator" w:id="0">
    <w:p w14:paraId="6CBFD632" w14:textId="77777777" w:rsidR="001E410A" w:rsidRDefault="001E410A">
      <w:r>
        <w:continuationSeparator/>
      </w:r>
    </w:p>
  </w:endnote>
  <w:endnote w:type="continuationNotice" w:id="1">
    <w:p w14:paraId="27B5CCBA" w14:textId="77777777" w:rsidR="001E410A" w:rsidRDefault="001E4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8A07" w14:textId="77777777" w:rsidR="00B61BCC" w:rsidRDefault="00B61B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F7BEC83" w14:textId="77777777" w:rsidR="00B61BCC" w:rsidRDefault="00B61BCC">
    <w:pPr>
      <w:pStyle w:val="Footer"/>
    </w:pPr>
  </w:p>
  <w:p w14:paraId="76A12FE7" w14:textId="77777777" w:rsidR="00A43C9E" w:rsidRDefault="00A43C9E"/>
  <w:p w14:paraId="5213BFF0" w14:textId="77777777" w:rsidR="00A43C9E" w:rsidRDefault="00A43C9E"/>
  <w:p w14:paraId="4ECE8A59" w14:textId="77777777" w:rsidR="00A43C9E" w:rsidRDefault="00A43C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CAB6C" w14:textId="77777777" w:rsidR="00B61BCC" w:rsidRDefault="00B61BCC">
    <w:pPr>
      <w:pStyle w:val="Footer"/>
      <w:jc w:val="center"/>
    </w:pPr>
  </w:p>
  <w:p w14:paraId="0B99102D" w14:textId="77777777" w:rsidR="00B61BCC" w:rsidRDefault="00B61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ACADC" w14:textId="77777777" w:rsidR="001E410A" w:rsidRDefault="001E410A">
      <w:r>
        <w:separator/>
      </w:r>
    </w:p>
  </w:footnote>
  <w:footnote w:type="continuationSeparator" w:id="0">
    <w:p w14:paraId="7F12A74B" w14:textId="77777777" w:rsidR="001E410A" w:rsidRDefault="001E410A">
      <w:r>
        <w:continuationSeparator/>
      </w:r>
    </w:p>
  </w:footnote>
  <w:footnote w:type="continuationNotice" w:id="1">
    <w:p w14:paraId="2D0D566E" w14:textId="77777777" w:rsidR="001E410A" w:rsidRDefault="001E41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3848F" w14:textId="77777777" w:rsidR="00992942" w:rsidRDefault="00992942">
    <w:pPr>
      <w:pStyle w:val="Header"/>
    </w:pPr>
  </w:p>
  <w:p w14:paraId="1E594330" w14:textId="77777777" w:rsidR="00A43C9E" w:rsidRDefault="00A43C9E"/>
  <w:p w14:paraId="52966D15" w14:textId="77777777" w:rsidR="00A43C9E" w:rsidRDefault="00A43C9E"/>
  <w:p w14:paraId="0E655F11" w14:textId="77777777" w:rsidR="00A43C9E" w:rsidRDefault="00A43C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5F2CFCE"/>
    <w:lvl w:ilvl="0">
      <w:start w:val="1"/>
      <w:numFmt w:val="decimal"/>
      <w:pStyle w:val="ListNumber"/>
      <w:lvlText w:val="%1."/>
      <w:lvlJc w:val="left"/>
      <w:pPr>
        <w:tabs>
          <w:tab w:val="num" w:pos="360"/>
        </w:tabs>
        <w:ind w:left="360" w:hanging="360"/>
      </w:pPr>
    </w:lvl>
  </w:abstractNum>
  <w:abstractNum w:abstractNumId="1" w15:restartNumberingAfterBreak="0">
    <w:nsid w:val="00000001"/>
    <w:multiLevelType w:val="multilevel"/>
    <w:tmpl w:val="00000000"/>
    <w:lvl w:ilvl="0">
      <w:start w:val="1"/>
      <w:numFmt w:val="decimal"/>
      <w:lvlText w:val="%1."/>
      <w:lvlJc w:val="left"/>
      <w:pPr>
        <w:tabs>
          <w:tab w:val="num" w:pos="720"/>
        </w:tabs>
        <w:ind w:left="720" w:hanging="720"/>
      </w:p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D367DEC"/>
    <w:multiLevelType w:val="hybridMultilevel"/>
    <w:tmpl w:val="1DB6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E2933"/>
    <w:multiLevelType w:val="singleLevel"/>
    <w:tmpl w:val="AC4668C2"/>
    <w:lvl w:ilvl="0">
      <w:start w:val="2"/>
      <w:numFmt w:val="upperLetter"/>
      <w:lvlText w:val="%1."/>
      <w:lvlJc w:val="left"/>
      <w:pPr>
        <w:tabs>
          <w:tab w:val="num" w:pos="1080"/>
        </w:tabs>
        <w:ind w:left="1080" w:hanging="360"/>
      </w:pPr>
      <w:rPr>
        <w:rFonts w:hint="default"/>
        <w:b/>
      </w:rPr>
    </w:lvl>
  </w:abstractNum>
  <w:abstractNum w:abstractNumId="4" w15:restartNumberingAfterBreak="0">
    <w:nsid w:val="1131429C"/>
    <w:multiLevelType w:val="hybridMultilevel"/>
    <w:tmpl w:val="92F2C736"/>
    <w:lvl w:ilvl="0" w:tplc="9F368C6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20A3E46"/>
    <w:multiLevelType w:val="multilevel"/>
    <w:tmpl w:val="DE9C9FC4"/>
    <w:lvl w:ilvl="0">
      <w:start w:val="1"/>
      <w:numFmt w:val="decimal"/>
      <w:lvlText w:val="%1."/>
      <w:lvlJc w:val="left"/>
      <w:pPr>
        <w:tabs>
          <w:tab w:val="num" w:pos="1440"/>
        </w:tabs>
        <w:ind w:left="1440" w:hanging="720"/>
      </w:pPr>
      <w:rPr>
        <w:rFonts w:hint="default"/>
      </w:rPr>
    </w:lvl>
    <w:lvl w:ilvl="1">
      <w:start w:val="1"/>
      <w:numFmt w:val="decimal"/>
      <w:isLgl/>
      <w:lvlText w:val="%1.%2"/>
      <w:lvlJc w:val="left"/>
      <w:pPr>
        <w:tabs>
          <w:tab w:val="num" w:pos="1860"/>
        </w:tabs>
        <w:ind w:left="1860" w:hanging="42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5400"/>
        </w:tabs>
        <w:ind w:left="5400" w:hanging="108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6" w15:restartNumberingAfterBreak="0">
    <w:nsid w:val="15A100EC"/>
    <w:multiLevelType w:val="hybridMultilevel"/>
    <w:tmpl w:val="C310AF22"/>
    <w:lvl w:ilvl="0" w:tplc="838E81E2">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6DC17DF"/>
    <w:multiLevelType w:val="multilevel"/>
    <w:tmpl w:val="00000000"/>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720"/>
        </w:tabs>
        <w:ind w:left="1440" w:hanging="360"/>
      </w:pPr>
      <w:rPr>
        <w:rFonts w:hint="default"/>
      </w:rPr>
    </w:lvl>
    <w:lvl w:ilvl="2">
      <w:start w:val="1"/>
      <w:numFmt w:val="lowerRoman"/>
      <w:lvlText w:val="%3)"/>
      <w:lvlJc w:val="left"/>
      <w:pPr>
        <w:tabs>
          <w:tab w:val="num" w:pos="108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C923351"/>
    <w:multiLevelType w:val="hybridMultilevel"/>
    <w:tmpl w:val="3FA87036"/>
    <w:lvl w:ilvl="0" w:tplc="95C63136">
      <w:start w:val="1"/>
      <w:numFmt w:val="lowerRoman"/>
      <w:pStyle w:val="Level1"/>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7415E5"/>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306836C1"/>
    <w:multiLevelType w:val="multilevel"/>
    <w:tmpl w:val="62A001C8"/>
    <w:lvl w:ilvl="0">
      <w:start w:val="1"/>
      <w:numFmt w:val="decimal"/>
      <w:lvlText w:val="%1."/>
      <w:lvlJc w:val="left"/>
      <w:pPr>
        <w:tabs>
          <w:tab w:val="num" w:pos="360"/>
        </w:tabs>
        <w:ind w:left="360" w:hanging="360"/>
      </w:pPr>
      <w:rPr>
        <w:rFonts w:ascii="Arial" w:hAnsi="Arial" w:cs="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1C45B71"/>
    <w:multiLevelType w:val="hybridMultilevel"/>
    <w:tmpl w:val="7CD20FF6"/>
    <w:lvl w:ilvl="0" w:tplc="ACB2D0F8">
      <w:start w:val="1"/>
      <w:numFmt w:val="decimal"/>
      <w:lvlText w:val="%1."/>
      <w:lvlJc w:val="left"/>
      <w:pPr>
        <w:tabs>
          <w:tab w:val="num" w:pos="360"/>
        </w:tabs>
        <w:ind w:left="360" w:hanging="360"/>
      </w:pPr>
    </w:lvl>
    <w:lvl w:ilvl="1" w:tplc="5DD2AAF4" w:tentative="1">
      <w:start w:val="1"/>
      <w:numFmt w:val="lowerLetter"/>
      <w:lvlText w:val="%2."/>
      <w:lvlJc w:val="left"/>
      <w:pPr>
        <w:tabs>
          <w:tab w:val="num" w:pos="1080"/>
        </w:tabs>
        <w:ind w:left="1080" w:hanging="360"/>
      </w:pPr>
    </w:lvl>
    <w:lvl w:ilvl="2" w:tplc="FE9E8AB4" w:tentative="1">
      <w:start w:val="1"/>
      <w:numFmt w:val="lowerRoman"/>
      <w:lvlText w:val="%3."/>
      <w:lvlJc w:val="right"/>
      <w:pPr>
        <w:tabs>
          <w:tab w:val="num" w:pos="1800"/>
        </w:tabs>
        <w:ind w:left="1800" w:hanging="180"/>
      </w:pPr>
    </w:lvl>
    <w:lvl w:ilvl="3" w:tplc="80329C18" w:tentative="1">
      <w:start w:val="1"/>
      <w:numFmt w:val="decimal"/>
      <w:lvlText w:val="%4."/>
      <w:lvlJc w:val="left"/>
      <w:pPr>
        <w:tabs>
          <w:tab w:val="num" w:pos="2520"/>
        </w:tabs>
        <w:ind w:left="2520" w:hanging="360"/>
      </w:pPr>
    </w:lvl>
    <w:lvl w:ilvl="4" w:tplc="C99C2114" w:tentative="1">
      <w:start w:val="1"/>
      <w:numFmt w:val="lowerLetter"/>
      <w:lvlText w:val="%5."/>
      <w:lvlJc w:val="left"/>
      <w:pPr>
        <w:tabs>
          <w:tab w:val="num" w:pos="3240"/>
        </w:tabs>
        <w:ind w:left="3240" w:hanging="360"/>
      </w:pPr>
    </w:lvl>
    <w:lvl w:ilvl="5" w:tplc="54FCE172" w:tentative="1">
      <w:start w:val="1"/>
      <w:numFmt w:val="lowerRoman"/>
      <w:lvlText w:val="%6."/>
      <w:lvlJc w:val="right"/>
      <w:pPr>
        <w:tabs>
          <w:tab w:val="num" w:pos="3960"/>
        </w:tabs>
        <w:ind w:left="3960" w:hanging="180"/>
      </w:pPr>
    </w:lvl>
    <w:lvl w:ilvl="6" w:tplc="8D6E1BAE" w:tentative="1">
      <w:start w:val="1"/>
      <w:numFmt w:val="decimal"/>
      <w:lvlText w:val="%7."/>
      <w:lvlJc w:val="left"/>
      <w:pPr>
        <w:tabs>
          <w:tab w:val="num" w:pos="4680"/>
        </w:tabs>
        <w:ind w:left="4680" w:hanging="360"/>
      </w:pPr>
    </w:lvl>
    <w:lvl w:ilvl="7" w:tplc="24AC5AB0" w:tentative="1">
      <w:start w:val="1"/>
      <w:numFmt w:val="lowerLetter"/>
      <w:lvlText w:val="%8."/>
      <w:lvlJc w:val="left"/>
      <w:pPr>
        <w:tabs>
          <w:tab w:val="num" w:pos="5400"/>
        </w:tabs>
        <w:ind w:left="5400" w:hanging="360"/>
      </w:pPr>
    </w:lvl>
    <w:lvl w:ilvl="8" w:tplc="71F2C890" w:tentative="1">
      <w:start w:val="1"/>
      <w:numFmt w:val="lowerRoman"/>
      <w:lvlText w:val="%9."/>
      <w:lvlJc w:val="right"/>
      <w:pPr>
        <w:tabs>
          <w:tab w:val="num" w:pos="6120"/>
        </w:tabs>
        <w:ind w:left="6120" w:hanging="180"/>
      </w:pPr>
    </w:lvl>
  </w:abstractNum>
  <w:abstractNum w:abstractNumId="12" w15:restartNumberingAfterBreak="0">
    <w:nsid w:val="380D0A17"/>
    <w:multiLevelType w:val="multilevel"/>
    <w:tmpl w:val="0409001D"/>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15:restartNumberingAfterBreak="0">
    <w:nsid w:val="409F63F8"/>
    <w:multiLevelType w:val="multilevel"/>
    <w:tmpl w:val="C1B23EF2"/>
    <w:lvl w:ilvl="0">
      <w:start w:val="1"/>
      <w:numFmt w:val="decimal"/>
      <w:pStyle w:val="StandardL1"/>
      <w:lvlText w:val="%1."/>
      <w:lvlJc w:val="left"/>
      <w:pPr>
        <w:tabs>
          <w:tab w:val="num" w:pos="810"/>
        </w:tabs>
        <w:ind w:left="90" w:firstLine="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StandardL2"/>
      <w:lvlText w:val="(%2)"/>
      <w:lvlJc w:val="left"/>
      <w:pPr>
        <w:tabs>
          <w:tab w:val="num" w:pos="1440"/>
        </w:tabs>
        <w:ind w:left="0" w:firstLine="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StandardL3"/>
      <w:lvlText w:val="(%3)"/>
      <w:lvlJc w:val="left"/>
      <w:pPr>
        <w:tabs>
          <w:tab w:val="num" w:pos="2160"/>
        </w:tabs>
        <w:ind w:left="0" w:firstLine="144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tandardL4"/>
      <w:lvlText w:val="(%4)"/>
      <w:lvlJc w:val="left"/>
      <w:pPr>
        <w:tabs>
          <w:tab w:val="num" w:pos="2880"/>
        </w:tabs>
        <w:ind w:left="0" w:firstLine="216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StandardL5"/>
      <w:lvlText w:val="%5."/>
      <w:lvlJc w:val="left"/>
      <w:pPr>
        <w:tabs>
          <w:tab w:val="num" w:pos="3600"/>
        </w:tabs>
        <w:ind w:left="0" w:firstLine="288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StandardL6"/>
      <w:lvlText w:val="%6."/>
      <w:lvlJc w:val="left"/>
      <w:pPr>
        <w:tabs>
          <w:tab w:val="num" w:pos="4320"/>
        </w:tabs>
        <w:ind w:left="0" w:firstLine="360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StandardL7"/>
      <w:lvlText w:val="%7)"/>
      <w:lvlJc w:val="left"/>
      <w:pPr>
        <w:tabs>
          <w:tab w:val="num" w:pos="5040"/>
        </w:tabs>
        <w:ind w:left="0" w:firstLine="43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StandardL8"/>
      <w:lvlText w:val="%8)"/>
      <w:lvlJc w:val="left"/>
      <w:pPr>
        <w:tabs>
          <w:tab w:val="num" w:pos="5760"/>
        </w:tabs>
        <w:ind w:left="0" w:firstLine="504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StandardL9"/>
      <w:lvlText w:val="%9)"/>
      <w:lvlJc w:val="left"/>
      <w:pPr>
        <w:tabs>
          <w:tab w:val="num" w:pos="6480"/>
        </w:tabs>
        <w:ind w:left="0" w:firstLine="576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43039AF"/>
    <w:multiLevelType w:val="multilevel"/>
    <w:tmpl w:val="00000000"/>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720"/>
        </w:tabs>
        <w:ind w:left="1440" w:hanging="360"/>
      </w:pPr>
      <w:rPr>
        <w:rFonts w:hint="default"/>
      </w:rPr>
    </w:lvl>
    <w:lvl w:ilvl="2">
      <w:start w:val="1"/>
      <w:numFmt w:val="lowerRoman"/>
      <w:lvlText w:val="%3)"/>
      <w:lvlJc w:val="left"/>
      <w:pPr>
        <w:tabs>
          <w:tab w:val="num" w:pos="108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76835C6"/>
    <w:multiLevelType w:val="multilevel"/>
    <w:tmpl w:val="00000000"/>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720"/>
        </w:tabs>
        <w:ind w:left="1440" w:hanging="360"/>
      </w:pPr>
      <w:rPr>
        <w:rFonts w:hint="default"/>
      </w:rPr>
    </w:lvl>
    <w:lvl w:ilvl="2">
      <w:start w:val="1"/>
      <w:numFmt w:val="lowerRoman"/>
      <w:lvlText w:val="%3)"/>
      <w:lvlJc w:val="left"/>
      <w:pPr>
        <w:tabs>
          <w:tab w:val="num" w:pos="108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53C2BE8"/>
    <w:multiLevelType w:val="singleLevel"/>
    <w:tmpl w:val="4A622668"/>
    <w:lvl w:ilvl="0">
      <w:start w:val="1"/>
      <w:numFmt w:val="upperLetter"/>
      <w:lvlText w:val="%1."/>
      <w:lvlJc w:val="left"/>
      <w:pPr>
        <w:tabs>
          <w:tab w:val="num" w:pos="1440"/>
        </w:tabs>
        <w:ind w:left="1440" w:hanging="720"/>
      </w:pPr>
      <w:rPr>
        <w:rFonts w:hint="default"/>
        <w:b/>
      </w:rPr>
    </w:lvl>
  </w:abstractNum>
  <w:abstractNum w:abstractNumId="17" w15:restartNumberingAfterBreak="0">
    <w:nsid w:val="69F23433"/>
    <w:multiLevelType w:val="singleLevel"/>
    <w:tmpl w:val="97BCA3D0"/>
    <w:lvl w:ilvl="0">
      <w:start w:val="4"/>
      <w:numFmt w:val="decimal"/>
      <w:lvlText w:val="%1."/>
      <w:lvlJc w:val="left"/>
      <w:pPr>
        <w:tabs>
          <w:tab w:val="num" w:pos="1440"/>
        </w:tabs>
        <w:ind w:left="1440" w:hanging="720"/>
      </w:pPr>
      <w:rPr>
        <w:rFonts w:hint="default"/>
      </w:rPr>
    </w:lvl>
  </w:abstractNum>
  <w:abstractNum w:abstractNumId="18" w15:restartNumberingAfterBreak="0">
    <w:nsid w:val="6B0E3B6F"/>
    <w:multiLevelType w:val="hybridMultilevel"/>
    <w:tmpl w:val="B8DA142A"/>
    <w:lvl w:ilvl="0" w:tplc="3DDCAFBA">
      <w:numFmt w:val="bullet"/>
      <w:lvlText w:val="-"/>
      <w:lvlJc w:val="left"/>
      <w:pPr>
        <w:tabs>
          <w:tab w:val="num" w:pos="720"/>
        </w:tabs>
        <w:ind w:left="720" w:hanging="360"/>
      </w:pPr>
      <w:rPr>
        <w:rFonts w:ascii="Times New Roman" w:eastAsia="Times New Roman" w:hAnsi="Times New Roman" w:cs="Times New Roman" w:hint="default"/>
        <w:b/>
      </w:rPr>
    </w:lvl>
    <w:lvl w:ilvl="1" w:tplc="14E01CF6" w:tentative="1">
      <w:start w:val="1"/>
      <w:numFmt w:val="bullet"/>
      <w:lvlText w:val="o"/>
      <w:lvlJc w:val="left"/>
      <w:pPr>
        <w:tabs>
          <w:tab w:val="num" w:pos="1440"/>
        </w:tabs>
        <w:ind w:left="1440" w:hanging="360"/>
      </w:pPr>
      <w:rPr>
        <w:rFonts w:ascii="Courier New" w:hAnsi="Courier New" w:cs="Courier New" w:hint="default"/>
      </w:rPr>
    </w:lvl>
    <w:lvl w:ilvl="2" w:tplc="7D8E41E0" w:tentative="1">
      <w:start w:val="1"/>
      <w:numFmt w:val="bullet"/>
      <w:lvlText w:val=""/>
      <w:lvlJc w:val="left"/>
      <w:pPr>
        <w:tabs>
          <w:tab w:val="num" w:pos="2160"/>
        </w:tabs>
        <w:ind w:left="2160" w:hanging="360"/>
      </w:pPr>
      <w:rPr>
        <w:rFonts w:ascii="Wingdings" w:hAnsi="Wingdings" w:hint="default"/>
      </w:rPr>
    </w:lvl>
    <w:lvl w:ilvl="3" w:tplc="87208106" w:tentative="1">
      <w:start w:val="1"/>
      <w:numFmt w:val="bullet"/>
      <w:lvlText w:val=""/>
      <w:lvlJc w:val="left"/>
      <w:pPr>
        <w:tabs>
          <w:tab w:val="num" w:pos="2880"/>
        </w:tabs>
        <w:ind w:left="2880" w:hanging="360"/>
      </w:pPr>
      <w:rPr>
        <w:rFonts w:ascii="Symbol" w:hAnsi="Symbol" w:hint="default"/>
      </w:rPr>
    </w:lvl>
    <w:lvl w:ilvl="4" w:tplc="5F800610" w:tentative="1">
      <w:start w:val="1"/>
      <w:numFmt w:val="bullet"/>
      <w:lvlText w:val="o"/>
      <w:lvlJc w:val="left"/>
      <w:pPr>
        <w:tabs>
          <w:tab w:val="num" w:pos="3600"/>
        </w:tabs>
        <w:ind w:left="3600" w:hanging="360"/>
      </w:pPr>
      <w:rPr>
        <w:rFonts w:ascii="Courier New" w:hAnsi="Courier New" w:cs="Courier New" w:hint="default"/>
      </w:rPr>
    </w:lvl>
    <w:lvl w:ilvl="5" w:tplc="0D6AF340" w:tentative="1">
      <w:start w:val="1"/>
      <w:numFmt w:val="bullet"/>
      <w:lvlText w:val=""/>
      <w:lvlJc w:val="left"/>
      <w:pPr>
        <w:tabs>
          <w:tab w:val="num" w:pos="4320"/>
        </w:tabs>
        <w:ind w:left="4320" w:hanging="360"/>
      </w:pPr>
      <w:rPr>
        <w:rFonts w:ascii="Wingdings" w:hAnsi="Wingdings" w:hint="default"/>
      </w:rPr>
    </w:lvl>
    <w:lvl w:ilvl="6" w:tplc="A4B07C1E" w:tentative="1">
      <w:start w:val="1"/>
      <w:numFmt w:val="bullet"/>
      <w:lvlText w:val=""/>
      <w:lvlJc w:val="left"/>
      <w:pPr>
        <w:tabs>
          <w:tab w:val="num" w:pos="5040"/>
        </w:tabs>
        <w:ind w:left="5040" w:hanging="360"/>
      </w:pPr>
      <w:rPr>
        <w:rFonts w:ascii="Symbol" w:hAnsi="Symbol" w:hint="default"/>
      </w:rPr>
    </w:lvl>
    <w:lvl w:ilvl="7" w:tplc="F2622B62" w:tentative="1">
      <w:start w:val="1"/>
      <w:numFmt w:val="bullet"/>
      <w:lvlText w:val="o"/>
      <w:lvlJc w:val="left"/>
      <w:pPr>
        <w:tabs>
          <w:tab w:val="num" w:pos="5760"/>
        </w:tabs>
        <w:ind w:left="5760" w:hanging="360"/>
      </w:pPr>
      <w:rPr>
        <w:rFonts w:ascii="Courier New" w:hAnsi="Courier New" w:cs="Courier New" w:hint="default"/>
      </w:rPr>
    </w:lvl>
    <w:lvl w:ilvl="8" w:tplc="DD9C6A7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7932A7"/>
    <w:multiLevelType w:val="hybridMultilevel"/>
    <w:tmpl w:val="E36096F6"/>
    <w:lvl w:ilvl="0" w:tplc="E934EF86">
      <w:numFmt w:val="bullet"/>
      <w:lvlText w:val="-"/>
      <w:lvlJc w:val="left"/>
      <w:pPr>
        <w:tabs>
          <w:tab w:val="num" w:pos="720"/>
        </w:tabs>
        <w:ind w:left="720" w:hanging="360"/>
      </w:pPr>
      <w:rPr>
        <w:rFonts w:ascii="Times New Roman" w:eastAsia="Times New Roman" w:hAnsi="Times New Roman" w:cs="Times New Roman" w:hint="default"/>
        <w:b/>
      </w:rPr>
    </w:lvl>
    <w:lvl w:ilvl="1" w:tplc="6816A9DC" w:tentative="1">
      <w:start w:val="1"/>
      <w:numFmt w:val="bullet"/>
      <w:lvlText w:val="o"/>
      <w:lvlJc w:val="left"/>
      <w:pPr>
        <w:tabs>
          <w:tab w:val="num" w:pos="1440"/>
        </w:tabs>
        <w:ind w:left="1440" w:hanging="360"/>
      </w:pPr>
      <w:rPr>
        <w:rFonts w:ascii="Courier New" w:hAnsi="Courier New" w:cs="Courier New" w:hint="default"/>
      </w:rPr>
    </w:lvl>
    <w:lvl w:ilvl="2" w:tplc="E110D42A" w:tentative="1">
      <w:start w:val="1"/>
      <w:numFmt w:val="bullet"/>
      <w:lvlText w:val=""/>
      <w:lvlJc w:val="left"/>
      <w:pPr>
        <w:tabs>
          <w:tab w:val="num" w:pos="2160"/>
        </w:tabs>
        <w:ind w:left="2160" w:hanging="360"/>
      </w:pPr>
      <w:rPr>
        <w:rFonts w:ascii="Wingdings" w:hAnsi="Wingdings" w:hint="default"/>
      </w:rPr>
    </w:lvl>
    <w:lvl w:ilvl="3" w:tplc="F8463CC2" w:tentative="1">
      <w:start w:val="1"/>
      <w:numFmt w:val="bullet"/>
      <w:lvlText w:val=""/>
      <w:lvlJc w:val="left"/>
      <w:pPr>
        <w:tabs>
          <w:tab w:val="num" w:pos="2880"/>
        </w:tabs>
        <w:ind w:left="2880" w:hanging="360"/>
      </w:pPr>
      <w:rPr>
        <w:rFonts w:ascii="Symbol" w:hAnsi="Symbol" w:hint="default"/>
      </w:rPr>
    </w:lvl>
    <w:lvl w:ilvl="4" w:tplc="467EAD5E" w:tentative="1">
      <w:start w:val="1"/>
      <w:numFmt w:val="bullet"/>
      <w:lvlText w:val="o"/>
      <w:lvlJc w:val="left"/>
      <w:pPr>
        <w:tabs>
          <w:tab w:val="num" w:pos="3600"/>
        </w:tabs>
        <w:ind w:left="3600" w:hanging="360"/>
      </w:pPr>
      <w:rPr>
        <w:rFonts w:ascii="Courier New" w:hAnsi="Courier New" w:cs="Courier New" w:hint="default"/>
      </w:rPr>
    </w:lvl>
    <w:lvl w:ilvl="5" w:tplc="8C1212C6" w:tentative="1">
      <w:start w:val="1"/>
      <w:numFmt w:val="bullet"/>
      <w:lvlText w:val=""/>
      <w:lvlJc w:val="left"/>
      <w:pPr>
        <w:tabs>
          <w:tab w:val="num" w:pos="4320"/>
        </w:tabs>
        <w:ind w:left="4320" w:hanging="360"/>
      </w:pPr>
      <w:rPr>
        <w:rFonts w:ascii="Wingdings" w:hAnsi="Wingdings" w:hint="default"/>
      </w:rPr>
    </w:lvl>
    <w:lvl w:ilvl="6" w:tplc="A7EED54C" w:tentative="1">
      <w:start w:val="1"/>
      <w:numFmt w:val="bullet"/>
      <w:lvlText w:val=""/>
      <w:lvlJc w:val="left"/>
      <w:pPr>
        <w:tabs>
          <w:tab w:val="num" w:pos="5040"/>
        </w:tabs>
        <w:ind w:left="5040" w:hanging="360"/>
      </w:pPr>
      <w:rPr>
        <w:rFonts w:ascii="Symbol" w:hAnsi="Symbol" w:hint="default"/>
      </w:rPr>
    </w:lvl>
    <w:lvl w:ilvl="7" w:tplc="5A747B5C" w:tentative="1">
      <w:start w:val="1"/>
      <w:numFmt w:val="bullet"/>
      <w:lvlText w:val="o"/>
      <w:lvlJc w:val="left"/>
      <w:pPr>
        <w:tabs>
          <w:tab w:val="num" w:pos="5760"/>
        </w:tabs>
        <w:ind w:left="5760" w:hanging="360"/>
      </w:pPr>
      <w:rPr>
        <w:rFonts w:ascii="Courier New" w:hAnsi="Courier New" w:cs="Courier New" w:hint="default"/>
      </w:rPr>
    </w:lvl>
    <w:lvl w:ilvl="8" w:tplc="E318907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F11BDE"/>
    <w:multiLevelType w:val="hybridMultilevel"/>
    <w:tmpl w:val="1F28C1DA"/>
    <w:lvl w:ilvl="0" w:tplc="838E81E2">
      <w:start w:val="2"/>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F3A2602"/>
    <w:multiLevelType w:val="singleLevel"/>
    <w:tmpl w:val="C554E488"/>
    <w:lvl w:ilvl="0">
      <w:start w:val="1"/>
      <w:numFmt w:val="decimal"/>
      <w:lvlText w:val="%1."/>
      <w:lvlJc w:val="left"/>
      <w:pPr>
        <w:tabs>
          <w:tab w:val="num" w:pos="1800"/>
        </w:tabs>
        <w:ind w:left="1800" w:hanging="360"/>
      </w:pPr>
      <w:rPr>
        <w:rFonts w:hint="default"/>
      </w:rPr>
    </w:lvl>
  </w:abstractNum>
  <w:num w:numId="1" w16cid:durableId="1212421034">
    <w:abstractNumId w:val="17"/>
  </w:num>
  <w:num w:numId="2" w16cid:durableId="1787581632">
    <w:abstractNumId w:val="12"/>
  </w:num>
  <w:num w:numId="3" w16cid:durableId="783427667">
    <w:abstractNumId w:val="18"/>
  </w:num>
  <w:num w:numId="4" w16cid:durableId="976572161">
    <w:abstractNumId w:val="19"/>
  </w:num>
  <w:num w:numId="5" w16cid:durableId="1602058156">
    <w:abstractNumId w:val="13"/>
  </w:num>
  <w:num w:numId="6" w16cid:durableId="2019696985">
    <w:abstractNumId w:val="11"/>
  </w:num>
  <w:num w:numId="7" w16cid:durableId="648829354">
    <w:abstractNumId w:val="9"/>
  </w:num>
  <w:num w:numId="8" w16cid:durableId="1343505957">
    <w:abstractNumId w:val="0"/>
  </w:num>
  <w:num w:numId="9" w16cid:durableId="936596040">
    <w:abstractNumId w:val="21"/>
  </w:num>
  <w:num w:numId="10" w16cid:durableId="280961449">
    <w:abstractNumId w:val="5"/>
  </w:num>
  <w:num w:numId="11" w16cid:durableId="1651322042">
    <w:abstractNumId w:val="3"/>
  </w:num>
  <w:num w:numId="12" w16cid:durableId="390273567">
    <w:abstractNumId w:val="16"/>
  </w:num>
  <w:num w:numId="13" w16cid:durableId="1300958311">
    <w:abstractNumId w:val="10"/>
  </w:num>
  <w:num w:numId="14" w16cid:durableId="829950992">
    <w:abstractNumId w:val="4"/>
  </w:num>
  <w:num w:numId="15" w16cid:durableId="1097680035">
    <w:abstractNumId w:val="8"/>
  </w:num>
  <w:num w:numId="16" w16cid:durableId="1725635737">
    <w:abstractNumId w:val="1"/>
    <w:lvlOverride w:ilvl="0">
      <w:lvl w:ilvl="0">
        <w:start w:val="1"/>
        <w:numFmt w:val="decimal"/>
        <w:lvlText w:val="%1."/>
        <w:lvlJc w:val="left"/>
        <w:pPr>
          <w:tabs>
            <w:tab w:val="num" w:pos="360"/>
          </w:tabs>
          <w:ind w:left="720" w:hanging="360"/>
        </w:pPr>
        <w:rPr>
          <w:rFonts w:hint="default"/>
        </w:rPr>
      </w:lvl>
    </w:lvlOverride>
    <w:lvlOverride w:ilvl="1">
      <w:lvl w:ilvl="1">
        <w:start w:val="1"/>
        <w:numFmt w:val="lowerLetter"/>
        <w:lvlText w:val="%2."/>
        <w:lvlJc w:val="left"/>
        <w:pPr>
          <w:tabs>
            <w:tab w:val="num" w:pos="1170"/>
          </w:tabs>
          <w:ind w:left="1890" w:hanging="360"/>
        </w:pPr>
        <w:rPr>
          <w:rFonts w:hint="default"/>
        </w:rPr>
      </w:lvl>
    </w:lvlOverride>
    <w:lvlOverride w:ilvl="2">
      <w:lvl w:ilvl="2">
        <w:start w:val="1"/>
        <w:numFmt w:val="lowerRoman"/>
        <w:lvlText w:val="%3)"/>
        <w:lvlJc w:val="left"/>
        <w:pPr>
          <w:tabs>
            <w:tab w:val="num" w:pos="1080"/>
          </w:tabs>
          <w:ind w:left="180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7" w16cid:durableId="1614439105">
    <w:abstractNumId w:val="15"/>
  </w:num>
  <w:num w:numId="18" w16cid:durableId="510679214">
    <w:abstractNumId w:val="7"/>
  </w:num>
  <w:num w:numId="19" w16cid:durableId="445270064">
    <w:abstractNumId w:val="14"/>
  </w:num>
  <w:num w:numId="20" w16cid:durableId="768741295">
    <w:abstractNumId w:val="20"/>
  </w:num>
  <w:num w:numId="21" w16cid:durableId="1686207351">
    <w:abstractNumId w:val="6"/>
  </w:num>
  <w:num w:numId="22" w16cid:durableId="1776823834">
    <w:abstractNumId w:val="2"/>
  </w:num>
  <w:num w:numId="23" w16cid:durableId="6909130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A16"/>
    <w:rsid w:val="00000A13"/>
    <w:rsid w:val="00005437"/>
    <w:rsid w:val="0001411F"/>
    <w:rsid w:val="000212AA"/>
    <w:rsid w:val="000215C4"/>
    <w:rsid w:val="00021B18"/>
    <w:rsid w:val="00025BF6"/>
    <w:rsid w:val="000359F3"/>
    <w:rsid w:val="00037D74"/>
    <w:rsid w:val="00041922"/>
    <w:rsid w:val="000432EC"/>
    <w:rsid w:val="00060DBA"/>
    <w:rsid w:val="00064DDD"/>
    <w:rsid w:val="0007297A"/>
    <w:rsid w:val="00076C2E"/>
    <w:rsid w:val="000817F6"/>
    <w:rsid w:val="00085228"/>
    <w:rsid w:val="0008730F"/>
    <w:rsid w:val="00091C03"/>
    <w:rsid w:val="00094867"/>
    <w:rsid w:val="000A0806"/>
    <w:rsid w:val="000B04F6"/>
    <w:rsid w:val="000B3620"/>
    <w:rsid w:val="000B6D49"/>
    <w:rsid w:val="000E2092"/>
    <w:rsid w:val="000F6D6B"/>
    <w:rsid w:val="000F7D4B"/>
    <w:rsid w:val="001151C7"/>
    <w:rsid w:val="00123A97"/>
    <w:rsid w:val="00132153"/>
    <w:rsid w:val="001335DC"/>
    <w:rsid w:val="00147DB9"/>
    <w:rsid w:val="0016443D"/>
    <w:rsid w:val="00166FDF"/>
    <w:rsid w:val="00171D77"/>
    <w:rsid w:val="001726AA"/>
    <w:rsid w:val="00192F39"/>
    <w:rsid w:val="001A2A66"/>
    <w:rsid w:val="001A7D6D"/>
    <w:rsid w:val="001C643A"/>
    <w:rsid w:val="001D424B"/>
    <w:rsid w:val="001E410A"/>
    <w:rsid w:val="001F152B"/>
    <w:rsid w:val="0022372E"/>
    <w:rsid w:val="00223D5A"/>
    <w:rsid w:val="00235F50"/>
    <w:rsid w:val="00241487"/>
    <w:rsid w:val="002450F9"/>
    <w:rsid w:val="00252A0F"/>
    <w:rsid w:val="0025587F"/>
    <w:rsid w:val="0027025E"/>
    <w:rsid w:val="002900B1"/>
    <w:rsid w:val="00296146"/>
    <w:rsid w:val="0029769C"/>
    <w:rsid w:val="002C0607"/>
    <w:rsid w:val="003036D8"/>
    <w:rsid w:val="00305F80"/>
    <w:rsid w:val="0030780B"/>
    <w:rsid w:val="00320CCD"/>
    <w:rsid w:val="00322389"/>
    <w:rsid w:val="003308C9"/>
    <w:rsid w:val="00344CE3"/>
    <w:rsid w:val="00353B79"/>
    <w:rsid w:val="00374433"/>
    <w:rsid w:val="00375199"/>
    <w:rsid w:val="003813C8"/>
    <w:rsid w:val="00387DEC"/>
    <w:rsid w:val="00393BD0"/>
    <w:rsid w:val="00397AE3"/>
    <w:rsid w:val="003C0225"/>
    <w:rsid w:val="003C3840"/>
    <w:rsid w:val="003D0761"/>
    <w:rsid w:val="003D08DC"/>
    <w:rsid w:val="003D478F"/>
    <w:rsid w:val="003F3427"/>
    <w:rsid w:val="003F6EBC"/>
    <w:rsid w:val="004016C5"/>
    <w:rsid w:val="00401988"/>
    <w:rsid w:val="004120B2"/>
    <w:rsid w:val="00413984"/>
    <w:rsid w:val="004157C9"/>
    <w:rsid w:val="00424313"/>
    <w:rsid w:val="00427E1C"/>
    <w:rsid w:val="0044384A"/>
    <w:rsid w:val="00462689"/>
    <w:rsid w:val="00474EA5"/>
    <w:rsid w:val="0048382D"/>
    <w:rsid w:val="00484629"/>
    <w:rsid w:val="00487EE7"/>
    <w:rsid w:val="00491EAB"/>
    <w:rsid w:val="004B1B6F"/>
    <w:rsid w:val="004C7EB3"/>
    <w:rsid w:val="004E1992"/>
    <w:rsid w:val="004E41A6"/>
    <w:rsid w:val="004E4AF8"/>
    <w:rsid w:val="004E559D"/>
    <w:rsid w:val="004F2E43"/>
    <w:rsid w:val="004F5DAA"/>
    <w:rsid w:val="00516258"/>
    <w:rsid w:val="00534D07"/>
    <w:rsid w:val="00545D11"/>
    <w:rsid w:val="0055126E"/>
    <w:rsid w:val="00567100"/>
    <w:rsid w:val="00570FB1"/>
    <w:rsid w:val="00592648"/>
    <w:rsid w:val="00596B0B"/>
    <w:rsid w:val="005A0884"/>
    <w:rsid w:val="005A7303"/>
    <w:rsid w:val="005F46DB"/>
    <w:rsid w:val="00602D37"/>
    <w:rsid w:val="006050CA"/>
    <w:rsid w:val="006076E9"/>
    <w:rsid w:val="00614178"/>
    <w:rsid w:val="00614BC5"/>
    <w:rsid w:val="006222E0"/>
    <w:rsid w:val="006302ED"/>
    <w:rsid w:val="0064003C"/>
    <w:rsid w:val="00644BBE"/>
    <w:rsid w:val="0065059B"/>
    <w:rsid w:val="00657C4D"/>
    <w:rsid w:val="006741F1"/>
    <w:rsid w:val="00674B83"/>
    <w:rsid w:val="00684D42"/>
    <w:rsid w:val="0068587D"/>
    <w:rsid w:val="00690863"/>
    <w:rsid w:val="00694580"/>
    <w:rsid w:val="006A312E"/>
    <w:rsid w:val="006C12F3"/>
    <w:rsid w:val="006C615C"/>
    <w:rsid w:val="006D34BB"/>
    <w:rsid w:val="006E11C6"/>
    <w:rsid w:val="006F3B67"/>
    <w:rsid w:val="006F71DA"/>
    <w:rsid w:val="00704A97"/>
    <w:rsid w:val="00715552"/>
    <w:rsid w:val="0072798A"/>
    <w:rsid w:val="00731D41"/>
    <w:rsid w:val="00752F72"/>
    <w:rsid w:val="0075361F"/>
    <w:rsid w:val="007605D8"/>
    <w:rsid w:val="007643A6"/>
    <w:rsid w:val="007700BF"/>
    <w:rsid w:val="007738B3"/>
    <w:rsid w:val="00775814"/>
    <w:rsid w:val="00781304"/>
    <w:rsid w:val="00794619"/>
    <w:rsid w:val="007B158E"/>
    <w:rsid w:val="007B7F03"/>
    <w:rsid w:val="007C4206"/>
    <w:rsid w:val="007C644C"/>
    <w:rsid w:val="007D45D3"/>
    <w:rsid w:val="007E0816"/>
    <w:rsid w:val="007E1389"/>
    <w:rsid w:val="007E6958"/>
    <w:rsid w:val="008022A2"/>
    <w:rsid w:val="0080397D"/>
    <w:rsid w:val="008046B8"/>
    <w:rsid w:val="008079FD"/>
    <w:rsid w:val="00814DEE"/>
    <w:rsid w:val="008325D6"/>
    <w:rsid w:val="00836746"/>
    <w:rsid w:val="00852976"/>
    <w:rsid w:val="00855CD9"/>
    <w:rsid w:val="00870BB9"/>
    <w:rsid w:val="0088640A"/>
    <w:rsid w:val="00891F60"/>
    <w:rsid w:val="00896CEE"/>
    <w:rsid w:val="008A340A"/>
    <w:rsid w:val="008A5A6F"/>
    <w:rsid w:val="008B1ABE"/>
    <w:rsid w:val="008C52EE"/>
    <w:rsid w:val="008C71B4"/>
    <w:rsid w:val="008C7CB6"/>
    <w:rsid w:val="008D0C38"/>
    <w:rsid w:val="008D2BF5"/>
    <w:rsid w:val="008D6975"/>
    <w:rsid w:val="008F0BFB"/>
    <w:rsid w:val="00920368"/>
    <w:rsid w:val="00924C46"/>
    <w:rsid w:val="00925A46"/>
    <w:rsid w:val="00934002"/>
    <w:rsid w:val="00940445"/>
    <w:rsid w:val="00962A34"/>
    <w:rsid w:val="0097411A"/>
    <w:rsid w:val="0097756B"/>
    <w:rsid w:val="00981DDA"/>
    <w:rsid w:val="00990E39"/>
    <w:rsid w:val="00992942"/>
    <w:rsid w:val="009A7FD2"/>
    <w:rsid w:val="009D1CE7"/>
    <w:rsid w:val="009E3141"/>
    <w:rsid w:val="009E677C"/>
    <w:rsid w:val="009F1F72"/>
    <w:rsid w:val="009F51B0"/>
    <w:rsid w:val="00A0744F"/>
    <w:rsid w:val="00A27137"/>
    <w:rsid w:val="00A328EC"/>
    <w:rsid w:val="00A34FDC"/>
    <w:rsid w:val="00A43C9E"/>
    <w:rsid w:val="00A73539"/>
    <w:rsid w:val="00A756A5"/>
    <w:rsid w:val="00A813F6"/>
    <w:rsid w:val="00A85EAD"/>
    <w:rsid w:val="00A86011"/>
    <w:rsid w:val="00A86D27"/>
    <w:rsid w:val="00A87EDC"/>
    <w:rsid w:val="00A90008"/>
    <w:rsid w:val="00A94C3E"/>
    <w:rsid w:val="00A95555"/>
    <w:rsid w:val="00AB60F2"/>
    <w:rsid w:val="00AD7E30"/>
    <w:rsid w:val="00B01C5C"/>
    <w:rsid w:val="00B01CA6"/>
    <w:rsid w:val="00B022E4"/>
    <w:rsid w:val="00B07318"/>
    <w:rsid w:val="00B20E70"/>
    <w:rsid w:val="00B21B5C"/>
    <w:rsid w:val="00B221A3"/>
    <w:rsid w:val="00B2234E"/>
    <w:rsid w:val="00B2491A"/>
    <w:rsid w:val="00B42D14"/>
    <w:rsid w:val="00B5591D"/>
    <w:rsid w:val="00B57416"/>
    <w:rsid w:val="00B61BCC"/>
    <w:rsid w:val="00B67F03"/>
    <w:rsid w:val="00B72089"/>
    <w:rsid w:val="00B80403"/>
    <w:rsid w:val="00B8185F"/>
    <w:rsid w:val="00B81BC0"/>
    <w:rsid w:val="00B9229A"/>
    <w:rsid w:val="00B95F73"/>
    <w:rsid w:val="00B96781"/>
    <w:rsid w:val="00BA0368"/>
    <w:rsid w:val="00BB2ED4"/>
    <w:rsid w:val="00BB6B3B"/>
    <w:rsid w:val="00BC03EA"/>
    <w:rsid w:val="00BC75EC"/>
    <w:rsid w:val="00BE728C"/>
    <w:rsid w:val="00BF0F4A"/>
    <w:rsid w:val="00C01B64"/>
    <w:rsid w:val="00C03679"/>
    <w:rsid w:val="00C041D6"/>
    <w:rsid w:val="00C07908"/>
    <w:rsid w:val="00C13A46"/>
    <w:rsid w:val="00C170AB"/>
    <w:rsid w:val="00C31A17"/>
    <w:rsid w:val="00C3280D"/>
    <w:rsid w:val="00C37C22"/>
    <w:rsid w:val="00C40EF8"/>
    <w:rsid w:val="00C51292"/>
    <w:rsid w:val="00C54221"/>
    <w:rsid w:val="00C54D41"/>
    <w:rsid w:val="00C575CF"/>
    <w:rsid w:val="00C6044B"/>
    <w:rsid w:val="00C60A02"/>
    <w:rsid w:val="00C61AC0"/>
    <w:rsid w:val="00C73205"/>
    <w:rsid w:val="00C74352"/>
    <w:rsid w:val="00C76637"/>
    <w:rsid w:val="00C9777B"/>
    <w:rsid w:val="00CA0DF2"/>
    <w:rsid w:val="00CC1138"/>
    <w:rsid w:val="00CC1179"/>
    <w:rsid w:val="00CC50FB"/>
    <w:rsid w:val="00CD2BE1"/>
    <w:rsid w:val="00CE047C"/>
    <w:rsid w:val="00CE6F66"/>
    <w:rsid w:val="00CF4750"/>
    <w:rsid w:val="00D0401C"/>
    <w:rsid w:val="00D0492A"/>
    <w:rsid w:val="00D07CF4"/>
    <w:rsid w:val="00D17830"/>
    <w:rsid w:val="00D27598"/>
    <w:rsid w:val="00D30F84"/>
    <w:rsid w:val="00D3457F"/>
    <w:rsid w:val="00D35314"/>
    <w:rsid w:val="00D3541E"/>
    <w:rsid w:val="00D618AE"/>
    <w:rsid w:val="00D6317B"/>
    <w:rsid w:val="00D81FCC"/>
    <w:rsid w:val="00DB0F76"/>
    <w:rsid w:val="00DD00FB"/>
    <w:rsid w:val="00DD5D9B"/>
    <w:rsid w:val="00DE267D"/>
    <w:rsid w:val="00DE5311"/>
    <w:rsid w:val="00DF69FE"/>
    <w:rsid w:val="00E121E4"/>
    <w:rsid w:val="00E2487D"/>
    <w:rsid w:val="00E4593E"/>
    <w:rsid w:val="00E579A1"/>
    <w:rsid w:val="00E73726"/>
    <w:rsid w:val="00E773BA"/>
    <w:rsid w:val="00E8065E"/>
    <w:rsid w:val="00E91184"/>
    <w:rsid w:val="00E966CD"/>
    <w:rsid w:val="00E96993"/>
    <w:rsid w:val="00EB1368"/>
    <w:rsid w:val="00EB19A3"/>
    <w:rsid w:val="00EB3509"/>
    <w:rsid w:val="00EC088A"/>
    <w:rsid w:val="00ED006F"/>
    <w:rsid w:val="00ED2F77"/>
    <w:rsid w:val="00EF3BC3"/>
    <w:rsid w:val="00F02021"/>
    <w:rsid w:val="00F04C63"/>
    <w:rsid w:val="00F2505B"/>
    <w:rsid w:val="00F40F11"/>
    <w:rsid w:val="00F51A16"/>
    <w:rsid w:val="00F555FD"/>
    <w:rsid w:val="00F62965"/>
    <w:rsid w:val="00F97489"/>
    <w:rsid w:val="00FA0447"/>
    <w:rsid w:val="00FB4920"/>
    <w:rsid w:val="00FC0B57"/>
    <w:rsid w:val="00FC1E65"/>
    <w:rsid w:val="00FD786D"/>
    <w:rsid w:val="00FE14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14C80"/>
  <w15:docId w15:val="{0EE1490D-080E-4D29-87CB-46EC19C3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exact"/>
      <w:ind w:left="1800"/>
      <w:jc w:val="both"/>
    </w:pPr>
    <w:rPr>
      <w:sz w:val="22"/>
    </w:rPr>
  </w:style>
  <w:style w:type="paragraph" w:styleId="BalloonText">
    <w:name w:val="Balloon Text"/>
    <w:basedOn w:val="Normal"/>
    <w:semiHidden/>
    <w:rPr>
      <w:rFonts w:ascii="Tahoma" w:hAnsi="Tahoma" w:cs="Tahoma"/>
      <w:sz w:val="16"/>
      <w:szCs w:val="16"/>
    </w:rPr>
  </w:style>
  <w:style w:type="paragraph" w:customStyle="1" w:styleId="StandardL1">
    <w:name w:val="Standard_L1"/>
    <w:basedOn w:val="Normal"/>
    <w:next w:val="Normal"/>
    <w:pPr>
      <w:numPr>
        <w:numId w:val="5"/>
      </w:numPr>
      <w:spacing w:after="240"/>
      <w:outlineLvl w:val="0"/>
    </w:pPr>
    <w:rPr>
      <w:sz w:val="24"/>
    </w:rPr>
  </w:style>
  <w:style w:type="paragraph" w:customStyle="1" w:styleId="StandardL2">
    <w:name w:val="Standard_L2"/>
    <w:basedOn w:val="StandardL1"/>
    <w:next w:val="Normal"/>
    <w:pPr>
      <w:numPr>
        <w:ilvl w:val="1"/>
      </w:numPr>
      <w:tabs>
        <w:tab w:val="clear" w:pos="1440"/>
        <w:tab w:val="num" w:pos="360"/>
      </w:tabs>
      <w:ind w:left="1440" w:hanging="720"/>
      <w:outlineLvl w:val="1"/>
    </w:pPr>
  </w:style>
  <w:style w:type="paragraph" w:customStyle="1" w:styleId="StandardL3">
    <w:name w:val="Standard_L3"/>
    <w:basedOn w:val="StandardL2"/>
    <w:next w:val="Normal"/>
    <w:pPr>
      <w:numPr>
        <w:ilvl w:val="2"/>
      </w:numPr>
      <w:tabs>
        <w:tab w:val="clear" w:pos="2160"/>
        <w:tab w:val="num" w:pos="360"/>
        <w:tab w:val="num" w:pos="1440"/>
      </w:tabs>
      <w:ind w:left="1440" w:hanging="720"/>
      <w:outlineLvl w:val="2"/>
    </w:pPr>
  </w:style>
  <w:style w:type="paragraph" w:customStyle="1" w:styleId="StandardL4">
    <w:name w:val="Standard_L4"/>
    <w:basedOn w:val="StandardL3"/>
    <w:next w:val="Normal"/>
    <w:pPr>
      <w:numPr>
        <w:ilvl w:val="3"/>
      </w:numPr>
      <w:tabs>
        <w:tab w:val="clear" w:pos="2880"/>
        <w:tab w:val="num" w:pos="360"/>
        <w:tab w:val="num" w:pos="1440"/>
      </w:tabs>
      <w:ind w:left="1440" w:hanging="720"/>
      <w:outlineLvl w:val="3"/>
    </w:pPr>
  </w:style>
  <w:style w:type="paragraph" w:customStyle="1" w:styleId="StandardL5">
    <w:name w:val="Standard_L5"/>
    <w:basedOn w:val="StandardL4"/>
    <w:next w:val="Normal"/>
    <w:pPr>
      <w:numPr>
        <w:ilvl w:val="4"/>
      </w:numPr>
      <w:tabs>
        <w:tab w:val="clear" w:pos="3600"/>
        <w:tab w:val="num" w:pos="360"/>
        <w:tab w:val="num" w:pos="1440"/>
      </w:tabs>
      <w:ind w:left="1440" w:hanging="720"/>
      <w:outlineLvl w:val="4"/>
    </w:pPr>
  </w:style>
  <w:style w:type="paragraph" w:customStyle="1" w:styleId="StandardL6">
    <w:name w:val="Standard_L6"/>
    <w:basedOn w:val="StandardL5"/>
    <w:next w:val="Normal"/>
    <w:pPr>
      <w:numPr>
        <w:ilvl w:val="5"/>
      </w:numPr>
      <w:tabs>
        <w:tab w:val="clear" w:pos="4320"/>
        <w:tab w:val="num" w:pos="360"/>
        <w:tab w:val="num" w:pos="1440"/>
      </w:tabs>
      <w:ind w:left="1440" w:hanging="720"/>
      <w:outlineLvl w:val="5"/>
    </w:pPr>
  </w:style>
  <w:style w:type="paragraph" w:customStyle="1" w:styleId="StandardL7">
    <w:name w:val="Standard_L7"/>
    <w:basedOn w:val="StandardL6"/>
    <w:next w:val="Normal"/>
    <w:pPr>
      <w:numPr>
        <w:ilvl w:val="6"/>
      </w:numPr>
      <w:tabs>
        <w:tab w:val="clear" w:pos="5040"/>
        <w:tab w:val="num" w:pos="360"/>
        <w:tab w:val="num" w:pos="1440"/>
      </w:tabs>
      <w:ind w:left="1440" w:hanging="720"/>
      <w:outlineLvl w:val="6"/>
    </w:pPr>
  </w:style>
  <w:style w:type="paragraph" w:customStyle="1" w:styleId="StandardL8">
    <w:name w:val="Standard_L8"/>
    <w:basedOn w:val="StandardL7"/>
    <w:next w:val="Normal"/>
    <w:pPr>
      <w:numPr>
        <w:ilvl w:val="7"/>
      </w:numPr>
      <w:tabs>
        <w:tab w:val="clear" w:pos="5760"/>
        <w:tab w:val="num" w:pos="360"/>
        <w:tab w:val="num" w:pos="1440"/>
      </w:tabs>
      <w:ind w:left="1440" w:hanging="720"/>
      <w:outlineLvl w:val="7"/>
    </w:pPr>
  </w:style>
  <w:style w:type="paragraph" w:customStyle="1" w:styleId="StandardL9">
    <w:name w:val="Standard_L9"/>
    <w:basedOn w:val="StandardL8"/>
    <w:next w:val="Normal"/>
    <w:pPr>
      <w:numPr>
        <w:ilvl w:val="8"/>
      </w:numPr>
      <w:tabs>
        <w:tab w:val="clear" w:pos="6480"/>
        <w:tab w:val="num" w:pos="360"/>
        <w:tab w:val="num" w:pos="1440"/>
      </w:tabs>
      <w:ind w:left="1440" w:hanging="720"/>
      <w:outlineLvl w:val="8"/>
    </w:pPr>
  </w:style>
  <w:style w:type="paragraph" w:styleId="BodyTextFirstIndent2">
    <w:name w:val="Body Text First Indent 2"/>
    <w:basedOn w:val="BodyTextIndent"/>
    <w:link w:val="BodyTextFirstIndent2Char"/>
    <w:uiPriority w:val="99"/>
    <w:semiHidden/>
    <w:unhideWhenUsed/>
    <w:rsid w:val="00D3457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after="120" w:line="240" w:lineRule="auto"/>
      <w:ind w:left="360" w:firstLine="210"/>
      <w:jc w:val="left"/>
    </w:pPr>
    <w:rPr>
      <w:sz w:val="20"/>
    </w:rPr>
  </w:style>
  <w:style w:type="character" w:customStyle="1" w:styleId="BodyTextIndentChar">
    <w:name w:val="Body Text Indent Char"/>
    <w:link w:val="BodyTextIndent"/>
    <w:rsid w:val="00D3457F"/>
    <w:rPr>
      <w:sz w:val="22"/>
    </w:rPr>
  </w:style>
  <w:style w:type="character" w:customStyle="1" w:styleId="BodyTextFirstIndent2Char">
    <w:name w:val="Body Text First Indent 2 Char"/>
    <w:basedOn w:val="BodyTextIndentChar"/>
    <w:link w:val="BodyTextFirstIndent2"/>
    <w:uiPriority w:val="99"/>
    <w:semiHidden/>
    <w:rsid w:val="00D3457F"/>
    <w:rPr>
      <w:sz w:val="22"/>
    </w:rPr>
  </w:style>
  <w:style w:type="paragraph" w:styleId="ListNumber">
    <w:name w:val="List Number"/>
    <w:basedOn w:val="Normal"/>
    <w:semiHidden/>
    <w:rsid w:val="00D3457F"/>
    <w:pPr>
      <w:numPr>
        <w:numId w:val="8"/>
      </w:numPr>
      <w:tabs>
        <w:tab w:val="clear" w:pos="360"/>
      </w:tabs>
      <w:spacing w:after="240"/>
      <w:ind w:left="720" w:hanging="720"/>
      <w:jc w:val="both"/>
    </w:pPr>
    <w:rPr>
      <w:sz w:val="24"/>
      <w:szCs w:val="24"/>
    </w:rPr>
  </w:style>
  <w:style w:type="paragraph" w:styleId="ListParagraph">
    <w:name w:val="List Paragraph"/>
    <w:basedOn w:val="Normal"/>
    <w:uiPriority w:val="34"/>
    <w:qFormat/>
    <w:rsid w:val="00D3457F"/>
    <w:pPr>
      <w:ind w:left="720"/>
    </w:pPr>
  </w:style>
  <w:style w:type="character" w:customStyle="1" w:styleId="DeltaViewInsertion">
    <w:name w:val="DeltaView Insertion"/>
    <w:rsid w:val="00FC0B57"/>
    <w:rPr>
      <w:color w:val="0000FF"/>
      <w:spacing w:val="0"/>
      <w:u w:val="double"/>
    </w:rPr>
  </w:style>
  <w:style w:type="paragraph" w:styleId="BodyText2">
    <w:name w:val="Body Text 2"/>
    <w:basedOn w:val="Normal"/>
    <w:link w:val="BodyText2Char"/>
    <w:uiPriority w:val="99"/>
    <w:semiHidden/>
    <w:unhideWhenUsed/>
    <w:rsid w:val="00534D07"/>
    <w:pPr>
      <w:spacing w:after="120" w:line="480" w:lineRule="auto"/>
    </w:pPr>
  </w:style>
  <w:style w:type="character" w:customStyle="1" w:styleId="BodyText2Char">
    <w:name w:val="Body Text 2 Char"/>
    <w:basedOn w:val="DefaultParagraphFont"/>
    <w:link w:val="BodyText2"/>
    <w:uiPriority w:val="99"/>
    <w:semiHidden/>
    <w:rsid w:val="00534D07"/>
  </w:style>
  <w:style w:type="paragraph" w:styleId="BodyText3">
    <w:name w:val="Body Text 3"/>
    <w:basedOn w:val="Normal"/>
    <w:link w:val="BodyText3Char"/>
    <w:uiPriority w:val="99"/>
    <w:semiHidden/>
    <w:unhideWhenUsed/>
    <w:rsid w:val="00534D07"/>
    <w:pPr>
      <w:spacing w:after="120"/>
    </w:pPr>
    <w:rPr>
      <w:sz w:val="16"/>
      <w:szCs w:val="16"/>
    </w:rPr>
  </w:style>
  <w:style w:type="character" w:customStyle="1" w:styleId="BodyText3Char">
    <w:name w:val="Body Text 3 Char"/>
    <w:link w:val="BodyText3"/>
    <w:uiPriority w:val="99"/>
    <w:rsid w:val="00534D07"/>
    <w:rPr>
      <w:sz w:val="16"/>
      <w:szCs w:val="16"/>
    </w:rPr>
  </w:style>
  <w:style w:type="paragraph" w:styleId="BodyTextIndent3">
    <w:name w:val="Body Text Indent 3"/>
    <w:basedOn w:val="Normal"/>
    <w:link w:val="BodyTextIndent3Char"/>
    <w:uiPriority w:val="99"/>
    <w:unhideWhenUsed/>
    <w:rsid w:val="00534D07"/>
    <w:pPr>
      <w:spacing w:after="120"/>
      <w:ind w:left="360"/>
    </w:pPr>
    <w:rPr>
      <w:sz w:val="16"/>
      <w:szCs w:val="16"/>
    </w:rPr>
  </w:style>
  <w:style w:type="character" w:customStyle="1" w:styleId="BodyTextIndent3Char">
    <w:name w:val="Body Text Indent 3 Char"/>
    <w:link w:val="BodyTextIndent3"/>
    <w:uiPriority w:val="99"/>
    <w:rsid w:val="00534D07"/>
    <w:rPr>
      <w:sz w:val="16"/>
      <w:szCs w:val="16"/>
    </w:rPr>
  </w:style>
  <w:style w:type="paragraph" w:customStyle="1" w:styleId="Level2">
    <w:name w:val="Level 2"/>
    <w:basedOn w:val="Normal"/>
    <w:next w:val="Normal"/>
    <w:rsid w:val="00534D07"/>
    <w:pPr>
      <w:jc w:val="both"/>
    </w:pPr>
    <w:rPr>
      <w:rFonts w:ascii="Arial" w:hAnsi="Arial"/>
      <w:sz w:val="24"/>
    </w:rPr>
  </w:style>
  <w:style w:type="character" w:styleId="CommentReference">
    <w:name w:val="annotation reference"/>
    <w:uiPriority w:val="99"/>
    <w:semiHidden/>
    <w:unhideWhenUsed/>
    <w:rsid w:val="00375199"/>
    <w:rPr>
      <w:sz w:val="16"/>
      <w:szCs w:val="16"/>
    </w:rPr>
  </w:style>
  <w:style w:type="paragraph" w:styleId="CommentText">
    <w:name w:val="annotation text"/>
    <w:basedOn w:val="Normal"/>
    <w:link w:val="CommentTextChar"/>
    <w:uiPriority w:val="99"/>
    <w:unhideWhenUsed/>
    <w:rsid w:val="00375199"/>
  </w:style>
  <w:style w:type="character" w:customStyle="1" w:styleId="CommentTextChar">
    <w:name w:val="Comment Text Char"/>
    <w:basedOn w:val="DefaultParagraphFont"/>
    <w:link w:val="CommentText"/>
    <w:uiPriority w:val="99"/>
    <w:rsid w:val="00375199"/>
  </w:style>
  <w:style w:type="paragraph" w:styleId="CommentSubject">
    <w:name w:val="annotation subject"/>
    <w:basedOn w:val="CommentText"/>
    <w:next w:val="CommentText"/>
    <w:link w:val="CommentSubjectChar"/>
    <w:uiPriority w:val="99"/>
    <w:semiHidden/>
    <w:unhideWhenUsed/>
    <w:rsid w:val="00375199"/>
    <w:rPr>
      <w:b/>
      <w:bCs/>
    </w:rPr>
  </w:style>
  <w:style w:type="character" w:customStyle="1" w:styleId="CommentSubjectChar">
    <w:name w:val="Comment Subject Char"/>
    <w:link w:val="CommentSubject"/>
    <w:uiPriority w:val="99"/>
    <w:semiHidden/>
    <w:rsid w:val="00375199"/>
    <w:rPr>
      <w:b/>
      <w:bCs/>
    </w:rPr>
  </w:style>
  <w:style w:type="character" w:customStyle="1" w:styleId="FooterChar">
    <w:name w:val="Footer Char"/>
    <w:link w:val="Footer"/>
    <w:uiPriority w:val="99"/>
    <w:rsid w:val="00B8185F"/>
  </w:style>
  <w:style w:type="character" w:styleId="FootnoteReference">
    <w:name w:val="footnote reference"/>
    <w:uiPriority w:val="99"/>
    <w:semiHidden/>
    <w:rsid w:val="004E1992"/>
  </w:style>
  <w:style w:type="paragraph" w:styleId="FootnoteText">
    <w:name w:val="footnote text"/>
    <w:basedOn w:val="Normal"/>
    <w:link w:val="FootnoteTextChar"/>
    <w:uiPriority w:val="99"/>
    <w:semiHidden/>
    <w:rsid w:val="004E1992"/>
    <w:pPr>
      <w:widowControl w:val="0"/>
      <w:autoSpaceDE w:val="0"/>
      <w:autoSpaceDN w:val="0"/>
      <w:adjustRightInd w:val="0"/>
    </w:pPr>
  </w:style>
  <w:style w:type="character" w:customStyle="1" w:styleId="FootnoteTextChar">
    <w:name w:val="Footnote Text Char"/>
    <w:basedOn w:val="DefaultParagraphFont"/>
    <w:link w:val="FootnoteText"/>
    <w:uiPriority w:val="99"/>
    <w:semiHidden/>
    <w:rsid w:val="004E1992"/>
  </w:style>
  <w:style w:type="character" w:customStyle="1" w:styleId="HeaderChar">
    <w:name w:val="Header Char"/>
    <w:basedOn w:val="DefaultParagraphFont"/>
    <w:link w:val="Header"/>
    <w:uiPriority w:val="99"/>
    <w:rsid w:val="000F6D6B"/>
  </w:style>
  <w:style w:type="paragraph" w:customStyle="1" w:styleId="Level1">
    <w:name w:val="Level 1"/>
    <w:basedOn w:val="Normal"/>
    <w:uiPriority w:val="99"/>
    <w:rsid w:val="000F6D6B"/>
    <w:pPr>
      <w:widowControl w:val="0"/>
      <w:numPr>
        <w:numId w:val="15"/>
      </w:numPr>
      <w:autoSpaceDE w:val="0"/>
      <w:autoSpaceDN w:val="0"/>
      <w:adjustRightInd w:val="0"/>
      <w:outlineLvl w:val="0"/>
    </w:pPr>
    <w:rPr>
      <w:szCs w:val="24"/>
    </w:rPr>
  </w:style>
  <w:style w:type="paragraph" w:styleId="Revision">
    <w:name w:val="Revision"/>
    <w:hidden/>
    <w:uiPriority w:val="99"/>
    <w:semiHidden/>
    <w:rsid w:val="00393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688903">
      <w:bodyDiv w:val="1"/>
      <w:marLeft w:val="0"/>
      <w:marRight w:val="0"/>
      <w:marTop w:val="0"/>
      <w:marBottom w:val="0"/>
      <w:divBdr>
        <w:top w:val="none" w:sz="0" w:space="0" w:color="auto"/>
        <w:left w:val="none" w:sz="0" w:space="0" w:color="auto"/>
        <w:bottom w:val="none" w:sz="0" w:space="0" w:color="auto"/>
        <w:right w:val="none" w:sz="0" w:space="0" w:color="auto"/>
      </w:divBdr>
    </w:div>
    <w:div w:id="737441239">
      <w:bodyDiv w:val="1"/>
      <w:marLeft w:val="0"/>
      <w:marRight w:val="0"/>
      <w:marTop w:val="0"/>
      <w:marBottom w:val="0"/>
      <w:divBdr>
        <w:top w:val="none" w:sz="0" w:space="0" w:color="auto"/>
        <w:left w:val="none" w:sz="0" w:space="0" w:color="auto"/>
        <w:bottom w:val="none" w:sz="0" w:space="0" w:color="auto"/>
        <w:right w:val="none" w:sz="0" w:space="0" w:color="auto"/>
      </w:divBdr>
    </w:div>
    <w:div w:id="1464884879">
      <w:bodyDiv w:val="1"/>
      <w:marLeft w:val="0"/>
      <w:marRight w:val="0"/>
      <w:marTop w:val="0"/>
      <w:marBottom w:val="0"/>
      <w:divBdr>
        <w:top w:val="none" w:sz="0" w:space="0" w:color="auto"/>
        <w:left w:val="none" w:sz="0" w:space="0" w:color="auto"/>
        <w:bottom w:val="none" w:sz="0" w:space="0" w:color="auto"/>
        <w:right w:val="none" w:sz="0" w:space="0" w:color="auto"/>
      </w:divBdr>
    </w:div>
    <w:div w:id="194599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file://C:\Documents%20and%20Settings\ddubroc\Local%20Settings\Documents%20and%20Settings\ddubroc\Local%20Settings\Temporary%20Internet%20Files\Local%20Settings\Temporary%20Internet%20Files\pcicio\kdalrym\Documents%20and%20Settings\Documents%20and%20Settings\kfreese\Documents%20and%20Settings\STierney\Local%20Settings\Documents%20and%20Settings\kfreese\Local%20Settings\Documents%20and%20Settings\kdalrym\Documents%20and%20Settings\STierney\Documents%20and%20Settings\Documents%20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05A58AFF9E2B489342A339B84CCE67" ma:contentTypeVersion="4" ma:contentTypeDescription="Create a new document." ma:contentTypeScope="" ma:versionID="7afd60995601c4781b131575ddd76469">
  <xsd:schema xmlns:xsd="http://www.w3.org/2001/XMLSchema" xmlns:xs="http://www.w3.org/2001/XMLSchema" xmlns:p="http://schemas.microsoft.com/office/2006/metadata/properties" xmlns:ns2="2c863fad-0731-46af-8677-4133182ecfd8" xmlns:ns3="bd2f79dc-261f-4fc4-b5c7-48500827be6c" targetNamespace="http://schemas.microsoft.com/office/2006/metadata/properties" ma:root="true" ma:fieldsID="a320376f568904fc0ad50e02a14fc7e0" ns2:_="" ns3:_="">
    <xsd:import namespace="2c863fad-0731-46af-8677-4133182ecfd8"/>
    <xsd:import namespace="bd2f79dc-261f-4fc4-b5c7-48500827be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63fad-0731-46af-8677-4133182ecf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f79dc-261f-4fc4-b5c7-48500827be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F98CFE-C77B-4004-847C-4E92A99BB2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E467EB-9711-496E-AC44-F813CAD40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863fad-0731-46af-8677-4133182ecfd8"/>
    <ds:schemaRef ds:uri="bd2f79dc-261f-4fc4-b5c7-48500827b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34BC04-D5E9-4AA9-BA12-B07C4DB505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2911</Words>
  <Characters>15957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Dear Mr</vt:lpstr>
    </vt:vector>
  </TitlesOfParts>
  <Company>Katz Meow</Company>
  <LinksUpToDate>false</LinksUpToDate>
  <CharactersWithSpaces>18831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Mr</dc:title>
  <dc:subject/>
  <dc:creator>chuck</dc:creator>
  <cp:keywords/>
  <cp:lastModifiedBy>Meyer, Brandon</cp:lastModifiedBy>
  <cp:revision>3</cp:revision>
  <cp:lastPrinted>2015-04-25T16:51:00Z</cp:lastPrinted>
  <dcterms:created xsi:type="dcterms:W3CDTF">2024-03-19T16:28:00Z</dcterms:created>
  <dcterms:modified xsi:type="dcterms:W3CDTF">2024-03-19T16:29:00Z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0x0101003105A58AFF9E2B489342A339B84CCE67</vt:lpwstr>
  </property>
  <property fmtid="{D5CDD505-2E9C-101B-9397-08002B2CF9AE}" pid="3" name="MSIP_Label_4391f082-e357-48ae-be1c-7e151bab59c6_Enabled">
    <vt:lpwstr>true</vt:lpwstr>
  </property>
  <property fmtid="{D5CDD505-2E9C-101B-9397-08002B2CF9AE}" pid="4" name="MSIP_Label_4391f082-e357-48ae-be1c-7e151bab59c6_SetDate">
    <vt:lpwstr>2021-01-07T18:15:43Z</vt:lpwstr>
  </property>
  <property fmtid="{D5CDD505-2E9C-101B-9397-08002B2CF9AE}" pid="5" name="MSIP_Label_4391f082-e357-48ae-be1c-7e151bab59c6_Method">
    <vt:lpwstr>Standard</vt:lpwstr>
  </property>
  <property fmtid="{D5CDD505-2E9C-101B-9397-08002B2CF9AE}" pid="6" name="MSIP_Label_4391f082-e357-48ae-be1c-7e151bab59c6_Name">
    <vt:lpwstr>4391f082-e357-48ae-be1c-7e151bab59c6</vt:lpwstr>
  </property>
  <property fmtid="{D5CDD505-2E9C-101B-9397-08002B2CF9AE}" pid="7" name="MSIP_Label_4391f082-e357-48ae-be1c-7e151bab59c6_SiteId">
    <vt:lpwstr>e0c13469-6a2d-4ac3-835b-8ec9ed03c9a7</vt:lpwstr>
  </property>
  <property fmtid="{D5CDD505-2E9C-101B-9397-08002B2CF9AE}" pid="8" name="MSIP_Label_4391f082-e357-48ae-be1c-7e151bab59c6_ActionId">
    <vt:lpwstr>e7bcaee5-b0d8-463d-bafa-e59fb9826403</vt:lpwstr>
  </property>
  <property fmtid="{D5CDD505-2E9C-101B-9397-08002B2CF9AE}" pid="9" name="MSIP_Label_4391f082-e357-48ae-be1c-7e151bab59c6_ContentBits">
    <vt:lpwstr>0</vt:lpwstr>
  </property>
</Properties>
</file>